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B24" w:rsidRDefault="00182C50" w:rsidP="008B1D94">
      <w:pPr>
        <w:jc w:val="center"/>
        <w:rPr>
          <w:rFonts w:ascii="Times New Roman" w:hAnsi="Times New Roman" w:cs="Times New Roman"/>
          <w:b/>
          <w:bCs/>
          <w:sz w:val="24"/>
          <w:szCs w:val="24"/>
        </w:rPr>
      </w:pPr>
      <w:r w:rsidRPr="00C76E33">
        <w:rPr>
          <w:rFonts w:ascii="Times New Roman" w:hAnsi="Times New Roman" w:cs="Times New Roman"/>
          <w:b/>
          <w:bCs/>
          <w:sz w:val="24"/>
          <w:szCs w:val="24"/>
        </w:rPr>
        <w:t>OKUL EĞİTİMİ KISA DÖNEMLİ ÖĞRENCİ VE PERSONEL HAREKETLİLİĞİ</w:t>
      </w:r>
      <w:r>
        <w:rPr>
          <w:rFonts w:ascii="Times New Roman" w:hAnsi="Times New Roman" w:cs="Times New Roman"/>
          <w:b/>
          <w:bCs/>
          <w:sz w:val="24"/>
          <w:szCs w:val="24"/>
        </w:rPr>
        <w:t xml:space="preserve"> (KA122- SCH)</w:t>
      </w:r>
    </w:p>
    <w:p w:rsidR="008B1D94" w:rsidRPr="008B1D94" w:rsidRDefault="008B1D94" w:rsidP="008A7A2D">
      <w:pPr>
        <w:jc w:val="both"/>
        <w:rPr>
          <w:rFonts w:ascii="Times New Roman" w:hAnsi="Times New Roman" w:cs="Times New Roman"/>
          <w:sz w:val="24"/>
          <w:szCs w:val="24"/>
        </w:rPr>
      </w:pPr>
      <w:r w:rsidRPr="008B1D94">
        <w:rPr>
          <w:rFonts w:ascii="Times New Roman" w:hAnsi="Times New Roman" w:cs="Times New Roman"/>
          <w:sz w:val="24"/>
          <w:szCs w:val="24"/>
        </w:rPr>
        <w:t>Erasmus+ Ana Eylem 1 Öğrenme Hareketliliği faaliyeti altında Okul Eğitiminde Kısa Dönemli Öğrenci ve Personel Hareketliliği projeleri, okul eğitimi alanında faaliyet gösteren kuruluşların okul eğitiminden sorumlu personeline ve öğrencilerine yurt dışındaki Program Üyesi ülkelerde eğitim alma fırsatları sunar.</w:t>
      </w:r>
    </w:p>
    <w:p w:rsidR="008B1D94" w:rsidRPr="008B1D94" w:rsidRDefault="008B1D94" w:rsidP="008A7A2D">
      <w:pPr>
        <w:jc w:val="both"/>
        <w:rPr>
          <w:rFonts w:ascii="Times New Roman" w:hAnsi="Times New Roman" w:cs="Times New Roman"/>
          <w:sz w:val="24"/>
          <w:szCs w:val="24"/>
        </w:rPr>
      </w:pPr>
      <w:r w:rsidRPr="008B1D94">
        <w:rPr>
          <w:rFonts w:ascii="Times New Roman" w:hAnsi="Times New Roman" w:cs="Times New Roman"/>
          <w:sz w:val="24"/>
          <w:szCs w:val="24"/>
        </w:rPr>
        <w:t>Okul eğitiminden sorumlu personel için uygun yurt dışı hareketlilik faaliyetleri işbaşı eğitim, eğitim-öğretim görevlendirmesi, kurs ve eğitimlerdir.</w:t>
      </w:r>
    </w:p>
    <w:p w:rsidR="008B1D94" w:rsidRPr="008B1D94" w:rsidRDefault="008B1D94" w:rsidP="008A7A2D">
      <w:pPr>
        <w:jc w:val="both"/>
        <w:rPr>
          <w:rFonts w:ascii="Times New Roman" w:hAnsi="Times New Roman" w:cs="Times New Roman"/>
          <w:sz w:val="24"/>
          <w:szCs w:val="24"/>
        </w:rPr>
      </w:pPr>
      <w:r w:rsidRPr="008B1D94">
        <w:rPr>
          <w:rFonts w:ascii="Times New Roman" w:hAnsi="Times New Roman" w:cs="Times New Roman"/>
          <w:sz w:val="24"/>
          <w:szCs w:val="24"/>
        </w:rPr>
        <w:t>Okul öğrencileri için uygun yurt dışı hareketlilik faaliyetleri öğrenci gruplarının değişimi, kısa ve uzun dönemli bireysel öğrenme hareketlilikleridir.</w:t>
      </w:r>
    </w:p>
    <w:p w:rsidR="008B1D94" w:rsidRPr="008B1D94" w:rsidRDefault="008B1D94" w:rsidP="008A7A2D">
      <w:pPr>
        <w:jc w:val="both"/>
        <w:rPr>
          <w:rFonts w:ascii="Times New Roman" w:hAnsi="Times New Roman" w:cs="Times New Roman"/>
          <w:sz w:val="24"/>
          <w:szCs w:val="24"/>
        </w:rPr>
      </w:pPr>
      <w:r w:rsidRPr="008B1D94">
        <w:rPr>
          <w:rFonts w:ascii="Times New Roman" w:hAnsi="Times New Roman" w:cs="Times New Roman"/>
          <w:sz w:val="24"/>
          <w:szCs w:val="24"/>
        </w:rPr>
        <w:t>Uzman ev sahipliği, öğretmen ve eğitmen ev sahipliği ile hazırlık ziyareti gibi faaliyetler de desteklenmektedir.</w:t>
      </w:r>
    </w:p>
    <w:p w:rsidR="008B1D94" w:rsidRPr="008B1D94" w:rsidRDefault="008B1D94" w:rsidP="008A7A2D">
      <w:pPr>
        <w:jc w:val="both"/>
        <w:rPr>
          <w:rFonts w:ascii="Times New Roman" w:hAnsi="Times New Roman" w:cs="Times New Roman"/>
          <w:sz w:val="24"/>
          <w:szCs w:val="24"/>
        </w:rPr>
      </w:pPr>
      <w:r w:rsidRPr="008B1D94">
        <w:rPr>
          <w:rFonts w:ascii="Times New Roman" w:hAnsi="Times New Roman" w:cs="Times New Roman"/>
          <w:sz w:val="24"/>
          <w:szCs w:val="24"/>
        </w:rPr>
        <w:t>Öğrenci hareketliliği (bireysel ya da grup) faaliyetleri;</w:t>
      </w:r>
    </w:p>
    <w:p w:rsidR="008B1D94" w:rsidRPr="008B1D94" w:rsidRDefault="008B1D94" w:rsidP="008A7A2D">
      <w:pPr>
        <w:jc w:val="both"/>
        <w:rPr>
          <w:rFonts w:ascii="Times New Roman" w:hAnsi="Times New Roman" w:cs="Times New Roman"/>
          <w:sz w:val="24"/>
          <w:szCs w:val="24"/>
        </w:rPr>
      </w:pPr>
      <w:r w:rsidRPr="008B1D94">
        <w:rPr>
          <w:rFonts w:ascii="Times New Roman" w:hAnsi="Times New Roman" w:cs="Times New Roman"/>
          <w:sz w:val="24"/>
          <w:szCs w:val="24"/>
        </w:rPr>
        <w:t>Ev sahibi kurum “okul” olmalıdır.</w:t>
      </w:r>
    </w:p>
    <w:p w:rsidR="008B1D94" w:rsidRPr="008B1D94" w:rsidRDefault="008B1D94" w:rsidP="008A7A2D">
      <w:pPr>
        <w:jc w:val="both"/>
        <w:rPr>
          <w:rFonts w:ascii="Times New Roman" w:hAnsi="Times New Roman" w:cs="Times New Roman"/>
          <w:sz w:val="24"/>
          <w:szCs w:val="24"/>
        </w:rPr>
      </w:pPr>
      <w:r w:rsidRPr="008B1D94">
        <w:rPr>
          <w:rFonts w:ascii="Times New Roman" w:hAnsi="Times New Roman" w:cs="Times New Roman"/>
          <w:sz w:val="24"/>
          <w:szCs w:val="24"/>
        </w:rPr>
        <w:t>Öğrenci gruplarının hareketliliğinde bir grupta en az 2 öğrenci ve uygun sayıda refakatçi olmalıdır. En az 2 Program Ülkesinden öğrencileri içermelidir. Tek yönlü olabileceği gibi hibe alan bir ev sahibi kuruluşla karşılıklı olarak da yapılabilir.</w:t>
      </w:r>
    </w:p>
    <w:p w:rsidR="008B1D94" w:rsidRPr="008B1D94" w:rsidRDefault="008B1D94" w:rsidP="008A7A2D">
      <w:pPr>
        <w:jc w:val="both"/>
        <w:rPr>
          <w:rFonts w:ascii="Times New Roman" w:hAnsi="Times New Roman" w:cs="Times New Roman"/>
          <w:sz w:val="24"/>
          <w:szCs w:val="24"/>
        </w:rPr>
      </w:pPr>
      <w:r w:rsidRPr="008B1D94">
        <w:rPr>
          <w:rFonts w:ascii="Times New Roman" w:hAnsi="Times New Roman" w:cs="Times New Roman"/>
          <w:sz w:val="24"/>
          <w:szCs w:val="24"/>
        </w:rPr>
        <w:t>Kısa ve uzun dönemli öğrenci hareketlilikleri Öğrenci için hazırlanmış bireysel bir öğrenme programı içermelidir.</w:t>
      </w:r>
    </w:p>
    <w:p w:rsidR="008B1D94" w:rsidRPr="008B1D94" w:rsidRDefault="008B1D94" w:rsidP="008B1D94">
      <w:pPr>
        <w:rPr>
          <w:rFonts w:ascii="Times New Roman" w:hAnsi="Times New Roman" w:cs="Times New Roman"/>
          <w:sz w:val="24"/>
          <w:szCs w:val="24"/>
        </w:rPr>
      </w:pPr>
      <w:r w:rsidRPr="004A2F68">
        <w:rPr>
          <w:rFonts w:ascii="Times New Roman" w:hAnsi="Times New Roman" w:cs="Times New Roman"/>
          <w:b/>
          <w:bCs/>
          <w:sz w:val="24"/>
          <w:szCs w:val="24"/>
        </w:rPr>
        <w:t>İşbaşı izleme faaliyeti</w:t>
      </w:r>
      <w:r w:rsidRPr="008B1D94">
        <w:rPr>
          <w:rFonts w:ascii="Times New Roman" w:hAnsi="Times New Roman" w:cs="Times New Roman"/>
          <w:sz w:val="24"/>
          <w:szCs w:val="24"/>
        </w:rPr>
        <w:t>;</w:t>
      </w:r>
    </w:p>
    <w:p w:rsidR="008B1D94" w:rsidRPr="008B1D94" w:rsidRDefault="008A7A2D" w:rsidP="008A7A2D">
      <w:pPr>
        <w:jc w:val="both"/>
        <w:rPr>
          <w:rFonts w:ascii="Times New Roman" w:hAnsi="Times New Roman" w:cs="Times New Roman"/>
          <w:sz w:val="24"/>
          <w:szCs w:val="24"/>
        </w:rPr>
      </w:pPr>
      <w:r>
        <w:rPr>
          <w:rFonts w:ascii="Times New Roman" w:hAnsi="Times New Roman" w:cs="Times New Roman"/>
          <w:sz w:val="24"/>
          <w:szCs w:val="24"/>
        </w:rPr>
        <w:t>G</w:t>
      </w:r>
      <w:r w:rsidR="008B1D94" w:rsidRPr="008B1D94">
        <w:rPr>
          <w:rFonts w:ascii="Times New Roman" w:hAnsi="Times New Roman" w:cs="Times New Roman"/>
          <w:sz w:val="24"/>
          <w:szCs w:val="24"/>
        </w:rPr>
        <w:t>özlem yoluyla yeni uygulamaları öğrenmek ve yeni fikirler edinmek,</w:t>
      </w:r>
    </w:p>
    <w:p w:rsidR="008B1D94" w:rsidRPr="008B1D94" w:rsidRDefault="008A7A2D" w:rsidP="008A7A2D">
      <w:pPr>
        <w:jc w:val="both"/>
        <w:rPr>
          <w:rFonts w:ascii="Times New Roman" w:hAnsi="Times New Roman" w:cs="Times New Roman"/>
          <w:sz w:val="24"/>
          <w:szCs w:val="24"/>
        </w:rPr>
      </w:pPr>
      <w:r>
        <w:rPr>
          <w:rFonts w:ascii="Times New Roman" w:hAnsi="Times New Roman" w:cs="Times New Roman"/>
          <w:sz w:val="24"/>
          <w:szCs w:val="24"/>
        </w:rPr>
        <w:t>E</w:t>
      </w:r>
      <w:r w:rsidR="008B1D94" w:rsidRPr="008B1D94">
        <w:rPr>
          <w:rFonts w:ascii="Times New Roman" w:hAnsi="Times New Roman" w:cs="Times New Roman"/>
          <w:sz w:val="24"/>
          <w:szCs w:val="24"/>
        </w:rPr>
        <w:t>v sahibi kurumun eğitim personeli ve uzmanları ile etkileşim için işbaşı izleme faaliyeti yapılabilir.</w:t>
      </w:r>
    </w:p>
    <w:p w:rsidR="008B1D94" w:rsidRPr="004A2F68" w:rsidRDefault="008B1D94" w:rsidP="008B1D94">
      <w:pPr>
        <w:rPr>
          <w:rFonts w:ascii="Times New Roman" w:hAnsi="Times New Roman" w:cs="Times New Roman"/>
          <w:b/>
          <w:bCs/>
          <w:sz w:val="24"/>
          <w:szCs w:val="24"/>
        </w:rPr>
      </w:pPr>
      <w:r w:rsidRPr="004A2F68">
        <w:rPr>
          <w:rFonts w:ascii="Times New Roman" w:hAnsi="Times New Roman" w:cs="Times New Roman"/>
          <w:b/>
          <w:bCs/>
          <w:sz w:val="24"/>
          <w:szCs w:val="24"/>
        </w:rPr>
        <w:t>Kurs ve eğitimler;</w:t>
      </w:r>
    </w:p>
    <w:p w:rsidR="008B1D94" w:rsidRPr="008B1D94" w:rsidRDefault="008B1D94" w:rsidP="008A7A2D">
      <w:pPr>
        <w:jc w:val="both"/>
        <w:rPr>
          <w:rFonts w:ascii="Times New Roman" w:hAnsi="Times New Roman" w:cs="Times New Roman"/>
          <w:sz w:val="24"/>
          <w:szCs w:val="24"/>
        </w:rPr>
      </w:pPr>
      <w:r w:rsidRPr="008B1D94">
        <w:rPr>
          <w:rFonts w:ascii="Times New Roman" w:hAnsi="Times New Roman" w:cs="Times New Roman"/>
          <w:sz w:val="24"/>
          <w:szCs w:val="24"/>
        </w:rPr>
        <w:t>Kurs Kalite Standartlarına dikkat edilmelidir.</w:t>
      </w:r>
    </w:p>
    <w:p w:rsidR="008B1D94" w:rsidRPr="008B1D94" w:rsidRDefault="008B1D94" w:rsidP="008A7A2D">
      <w:pPr>
        <w:jc w:val="both"/>
        <w:rPr>
          <w:rFonts w:ascii="Times New Roman" w:hAnsi="Times New Roman" w:cs="Times New Roman"/>
          <w:sz w:val="24"/>
          <w:szCs w:val="24"/>
        </w:rPr>
      </w:pPr>
      <w:r w:rsidRPr="008B1D94">
        <w:rPr>
          <w:rFonts w:ascii="Times New Roman" w:hAnsi="Times New Roman" w:cs="Times New Roman"/>
          <w:sz w:val="24"/>
          <w:szCs w:val="24"/>
        </w:rPr>
        <w:t>Eğitimler, konusunda uzman/deneyimli eğitmenler tarafından verilmelidir.</w:t>
      </w:r>
    </w:p>
    <w:p w:rsidR="008B1D94" w:rsidRPr="008B1D94" w:rsidRDefault="008B1D94" w:rsidP="008A7A2D">
      <w:pPr>
        <w:jc w:val="both"/>
        <w:rPr>
          <w:rFonts w:ascii="Times New Roman" w:hAnsi="Times New Roman" w:cs="Times New Roman"/>
          <w:sz w:val="24"/>
          <w:szCs w:val="24"/>
        </w:rPr>
      </w:pPr>
      <w:r w:rsidRPr="008B1D94">
        <w:rPr>
          <w:rFonts w:ascii="Times New Roman" w:hAnsi="Times New Roman" w:cs="Times New Roman"/>
          <w:sz w:val="24"/>
          <w:szCs w:val="24"/>
        </w:rPr>
        <w:t>Kursun içeriği güncel, alandaki son araştırma ve uygulamalara dayanmalıdır.</w:t>
      </w:r>
    </w:p>
    <w:p w:rsidR="008B1D94" w:rsidRPr="008B1D94" w:rsidRDefault="008B1D94" w:rsidP="008A7A2D">
      <w:pPr>
        <w:jc w:val="both"/>
        <w:rPr>
          <w:rFonts w:ascii="Times New Roman" w:hAnsi="Times New Roman" w:cs="Times New Roman"/>
          <w:sz w:val="24"/>
          <w:szCs w:val="24"/>
        </w:rPr>
      </w:pPr>
      <w:r w:rsidRPr="008B1D94">
        <w:rPr>
          <w:rFonts w:ascii="Times New Roman" w:hAnsi="Times New Roman" w:cs="Times New Roman"/>
          <w:sz w:val="24"/>
          <w:szCs w:val="24"/>
        </w:rPr>
        <w:t>Kurs, karma gruplardan (uluslararası) oluşmalıdır.</w:t>
      </w:r>
    </w:p>
    <w:p w:rsidR="008B1D94" w:rsidRPr="008B1D94" w:rsidRDefault="008B1D94" w:rsidP="008A7A2D">
      <w:pPr>
        <w:jc w:val="both"/>
        <w:rPr>
          <w:rFonts w:ascii="Times New Roman" w:hAnsi="Times New Roman" w:cs="Times New Roman"/>
          <w:sz w:val="24"/>
          <w:szCs w:val="24"/>
        </w:rPr>
      </w:pPr>
      <w:r w:rsidRPr="008B1D94">
        <w:rPr>
          <w:rFonts w:ascii="Times New Roman" w:hAnsi="Times New Roman" w:cs="Times New Roman"/>
          <w:sz w:val="24"/>
          <w:szCs w:val="24"/>
        </w:rPr>
        <w:t>Yabancı dilde olmalıdır.</w:t>
      </w:r>
    </w:p>
    <w:p w:rsidR="008B1D94" w:rsidRPr="008B1D94" w:rsidRDefault="008B1D94" w:rsidP="008A7A2D">
      <w:pPr>
        <w:jc w:val="both"/>
        <w:rPr>
          <w:rFonts w:ascii="Times New Roman" w:hAnsi="Times New Roman" w:cs="Times New Roman"/>
          <w:sz w:val="24"/>
          <w:szCs w:val="24"/>
        </w:rPr>
      </w:pPr>
      <w:r w:rsidRPr="008B1D94">
        <w:rPr>
          <w:rFonts w:ascii="Times New Roman" w:hAnsi="Times New Roman" w:cs="Times New Roman"/>
          <w:sz w:val="24"/>
          <w:szCs w:val="24"/>
        </w:rPr>
        <w:t>Kurs günde en az beş saatlik öğrenme etkinliklerini içermelidir.</w:t>
      </w:r>
    </w:p>
    <w:p w:rsidR="008B1D94" w:rsidRPr="008B1D94" w:rsidRDefault="008B1D94" w:rsidP="008A7A2D">
      <w:pPr>
        <w:jc w:val="both"/>
        <w:rPr>
          <w:rFonts w:ascii="Times New Roman" w:hAnsi="Times New Roman" w:cs="Times New Roman"/>
          <w:sz w:val="24"/>
          <w:szCs w:val="24"/>
        </w:rPr>
      </w:pPr>
      <w:r w:rsidRPr="008B1D94">
        <w:rPr>
          <w:rFonts w:ascii="Times New Roman" w:hAnsi="Times New Roman" w:cs="Times New Roman"/>
          <w:sz w:val="24"/>
          <w:szCs w:val="24"/>
        </w:rPr>
        <w:t>Katılımcı başına en fazla 10 gün için kurs ücreti talep edilebilir.</w:t>
      </w:r>
    </w:p>
    <w:p w:rsidR="008B1D94" w:rsidRDefault="008B1D94" w:rsidP="008A7A2D">
      <w:pPr>
        <w:jc w:val="both"/>
        <w:rPr>
          <w:rFonts w:ascii="Times New Roman" w:hAnsi="Times New Roman" w:cs="Times New Roman"/>
          <w:sz w:val="24"/>
          <w:szCs w:val="24"/>
        </w:rPr>
      </w:pPr>
      <w:r w:rsidRPr="008B1D94">
        <w:rPr>
          <w:rFonts w:ascii="Times New Roman" w:hAnsi="Times New Roman" w:cs="Times New Roman"/>
          <w:sz w:val="24"/>
          <w:szCs w:val="24"/>
        </w:rPr>
        <w:t>Kurs sağlayıcı ücretler ve bu ücretlerin kapsadığı hizmetler için katılımcılara açıkça bilgi sunmalıdır.</w:t>
      </w:r>
    </w:p>
    <w:p w:rsidR="004A2F68" w:rsidRDefault="004A2F68" w:rsidP="008A7A2D">
      <w:pPr>
        <w:jc w:val="both"/>
        <w:rPr>
          <w:rFonts w:ascii="Times New Roman" w:hAnsi="Times New Roman" w:cs="Times New Roman"/>
          <w:sz w:val="24"/>
          <w:szCs w:val="24"/>
        </w:rPr>
      </w:pPr>
    </w:p>
    <w:p w:rsidR="004A2F68" w:rsidRPr="008B1D94" w:rsidRDefault="004A2F68" w:rsidP="008A7A2D">
      <w:pPr>
        <w:jc w:val="both"/>
        <w:rPr>
          <w:rFonts w:ascii="Times New Roman" w:hAnsi="Times New Roman" w:cs="Times New Roman"/>
          <w:sz w:val="24"/>
          <w:szCs w:val="24"/>
        </w:rPr>
      </w:pPr>
    </w:p>
    <w:p w:rsidR="008B1D94" w:rsidRPr="004A2F68" w:rsidRDefault="008B1D94" w:rsidP="008B1D94">
      <w:pPr>
        <w:rPr>
          <w:rFonts w:ascii="Times New Roman" w:hAnsi="Times New Roman" w:cs="Times New Roman"/>
          <w:b/>
          <w:bCs/>
          <w:sz w:val="24"/>
          <w:szCs w:val="24"/>
        </w:rPr>
      </w:pPr>
      <w:r w:rsidRPr="004A2F68">
        <w:rPr>
          <w:rFonts w:ascii="Times New Roman" w:hAnsi="Times New Roman" w:cs="Times New Roman"/>
          <w:b/>
          <w:bCs/>
          <w:sz w:val="24"/>
          <w:szCs w:val="24"/>
        </w:rPr>
        <w:lastRenderedPageBreak/>
        <w:t>Uzman daveti;</w:t>
      </w:r>
    </w:p>
    <w:p w:rsidR="008B1D94" w:rsidRPr="008B1D94" w:rsidRDefault="008B1D94" w:rsidP="008A7A2D">
      <w:pPr>
        <w:jc w:val="both"/>
        <w:rPr>
          <w:rFonts w:ascii="Times New Roman" w:hAnsi="Times New Roman" w:cs="Times New Roman"/>
          <w:sz w:val="24"/>
          <w:szCs w:val="24"/>
        </w:rPr>
      </w:pPr>
      <w:r w:rsidRPr="008B1D94">
        <w:rPr>
          <w:rFonts w:ascii="Times New Roman" w:hAnsi="Times New Roman" w:cs="Times New Roman"/>
          <w:sz w:val="24"/>
          <w:szCs w:val="24"/>
        </w:rPr>
        <w:t>Okullar eğitmenleri, öğretmenleri, eğitim uzmanlarını veya okul eğitimi alanında diğer nitelikli kişileri davet edebilir.</w:t>
      </w:r>
    </w:p>
    <w:p w:rsidR="008B1D94" w:rsidRPr="008B1D94" w:rsidRDefault="008B1D94" w:rsidP="008A7A2D">
      <w:pPr>
        <w:jc w:val="both"/>
        <w:rPr>
          <w:rFonts w:ascii="Times New Roman" w:hAnsi="Times New Roman" w:cs="Times New Roman"/>
          <w:sz w:val="24"/>
          <w:szCs w:val="24"/>
        </w:rPr>
      </w:pPr>
      <w:r w:rsidRPr="008B1D94">
        <w:rPr>
          <w:rFonts w:ascii="Times New Roman" w:hAnsi="Times New Roman" w:cs="Times New Roman"/>
          <w:sz w:val="24"/>
          <w:szCs w:val="24"/>
        </w:rPr>
        <w:t>Davet edilen uzmanlar okul personeline eğitim verebilir.</w:t>
      </w:r>
    </w:p>
    <w:p w:rsidR="008B1D94" w:rsidRPr="008B1D94" w:rsidRDefault="008B1D94" w:rsidP="008A7A2D">
      <w:pPr>
        <w:jc w:val="both"/>
        <w:rPr>
          <w:rFonts w:ascii="Times New Roman" w:hAnsi="Times New Roman" w:cs="Times New Roman"/>
          <w:sz w:val="24"/>
          <w:szCs w:val="24"/>
        </w:rPr>
      </w:pPr>
      <w:r w:rsidRPr="008B1D94">
        <w:rPr>
          <w:rFonts w:ascii="Times New Roman" w:hAnsi="Times New Roman" w:cs="Times New Roman"/>
          <w:sz w:val="24"/>
          <w:szCs w:val="24"/>
        </w:rPr>
        <w:t>Yeni öğretim yöntemleri veya organizasyon ve yönetimdeki iyi uygulamaların aktarılmasına yardımcı olur.</w:t>
      </w:r>
    </w:p>
    <w:p w:rsidR="008B1D94" w:rsidRPr="008B1D94" w:rsidRDefault="008B1D94" w:rsidP="008A7A2D">
      <w:pPr>
        <w:jc w:val="both"/>
        <w:rPr>
          <w:rFonts w:ascii="Times New Roman" w:hAnsi="Times New Roman" w:cs="Times New Roman"/>
          <w:sz w:val="24"/>
          <w:szCs w:val="24"/>
        </w:rPr>
      </w:pPr>
      <w:r w:rsidRPr="008B1D94">
        <w:rPr>
          <w:rFonts w:ascii="Times New Roman" w:hAnsi="Times New Roman" w:cs="Times New Roman"/>
          <w:sz w:val="24"/>
          <w:szCs w:val="24"/>
        </w:rPr>
        <w:t xml:space="preserve"> </w:t>
      </w:r>
    </w:p>
    <w:p w:rsidR="008B1D94" w:rsidRPr="004A2F68" w:rsidRDefault="008B1D94" w:rsidP="008B1D94">
      <w:pPr>
        <w:rPr>
          <w:rFonts w:ascii="Times New Roman" w:hAnsi="Times New Roman" w:cs="Times New Roman"/>
          <w:b/>
          <w:bCs/>
          <w:sz w:val="24"/>
          <w:szCs w:val="24"/>
        </w:rPr>
      </w:pPr>
      <w:r w:rsidRPr="004A2F68">
        <w:rPr>
          <w:rFonts w:ascii="Times New Roman" w:hAnsi="Times New Roman" w:cs="Times New Roman"/>
          <w:b/>
          <w:bCs/>
          <w:sz w:val="24"/>
          <w:szCs w:val="24"/>
        </w:rPr>
        <w:t>Öğretmen ev sahipliği;</w:t>
      </w:r>
    </w:p>
    <w:p w:rsidR="008B1D94" w:rsidRPr="008B1D94" w:rsidRDefault="008B1D94" w:rsidP="00570840">
      <w:pPr>
        <w:jc w:val="both"/>
        <w:rPr>
          <w:rFonts w:ascii="Times New Roman" w:hAnsi="Times New Roman" w:cs="Times New Roman"/>
          <w:sz w:val="24"/>
          <w:szCs w:val="24"/>
        </w:rPr>
      </w:pPr>
      <w:r w:rsidRPr="008B1D94">
        <w:rPr>
          <w:rFonts w:ascii="Times New Roman" w:hAnsi="Times New Roman" w:cs="Times New Roman"/>
          <w:sz w:val="24"/>
          <w:szCs w:val="24"/>
        </w:rPr>
        <w:t>Katılımcı eğitimi devam eden ya da mezuniyeti üzerinden 12 ay geçmemiş mezun öğretmen adaylarıdır.</w:t>
      </w:r>
    </w:p>
    <w:p w:rsidR="008B1D94" w:rsidRPr="008B1D94" w:rsidRDefault="008B1D94" w:rsidP="00570840">
      <w:pPr>
        <w:jc w:val="both"/>
        <w:rPr>
          <w:rFonts w:ascii="Times New Roman" w:hAnsi="Times New Roman" w:cs="Times New Roman"/>
          <w:sz w:val="24"/>
          <w:szCs w:val="24"/>
        </w:rPr>
      </w:pPr>
      <w:r w:rsidRPr="008B1D94">
        <w:rPr>
          <w:rFonts w:ascii="Times New Roman" w:hAnsi="Times New Roman" w:cs="Times New Roman"/>
          <w:sz w:val="24"/>
          <w:szCs w:val="24"/>
        </w:rPr>
        <w:t>Faaliyet ev sahibi kuruluşta gerçekleştirilir.</w:t>
      </w:r>
    </w:p>
    <w:p w:rsidR="008B1D94" w:rsidRPr="008B1D94" w:rsidRDefault="008B1D94" w:rsidP="00570840">
      <w:pPr>
        <w:jc w:val="both"/>
        <w:rPr>
          <w:rFonts w:ascii="Times New Roman" w:hAnsi="Times New Roman" w:cs="Times New Roman"/>
          <w:sz w:val="24"/>
          <w:szCs w:val="24"/>
        </w:rPr>
      </w:pPr>
      <w:r w:rsidRPr="008B1D94">
        <w:rPr>
          <w:rFonts w:ascii="Times New Roman" w:hAnsi="Times New Roman" w:cs="Times New Roman"/>
          <w:sz w:val="24"/>
          <w:szCs w:val="24"/>
        </w:rPr>
        <w:t>Öğretmen ve eğitimci ev sahipliği için ev sahibi kurum 100 Avro kurumsal destek hibesi alır. Seyahat ve bireysel destek hibesi, öğretmeni gönderen kurum tarafından karşılanır.</w:t>
      </w:r>
    </w:p>
    <w:p w:rsidR="008B1D94" w:rsidRPr="008B1D94" w:rsidRDefault="008B1D94" w:rsidP="008B1D94">
      <w:pPr>
        <w:rPr>
          <w:rFonts w:ascii="Times New Roman" w:hAnsi="Times New Roman" w:cs="Times New Roman"/>
          <w:sz w:val="24"/>
          <w:szCs w:val="24"/>
        </w:rPr>
      </w:pPr>
      <w:r w:rsidRPr="008B1D94">
        <w:rPr>
          <w:rFonts w:ascii="Times New Roman" w:hAnsi="Times New Roman" w:cs="Times New Roman"/>
          <w:sz w:val="24"/>
          <w:szCs w:val="24"/>
        </w:rPr>
        <w:t xml:space="preserve"> </w:t>
      </w:r>
    </w:p>
    <w:p w:rsidR="008B1D94" w:rsidRPr="004A2F68" w:rsidRDefault="008B1D94" w:rsidP="008B1D94">
      <w:pPr>
        <w:rPr>
          <w:rFonts w:ascii="Times New Roman" w:hAnsi="Times New Roman" w:cs="Times New Roman"/>
          <w:b/>
          <w:bCs/>
          <w:sz w:val="24"/>
          <w:szCs w:val="24"/>
        </w:rPr>
      </w:pPr>
      <w:r w:rsidRPr="004A2F68">
        <w:rPr>
          <w:rFonts w:ascii="Times New Roman" w:hAnsi="Times New Roman" w:cs="Times New Roman"/>
          <w:b/>
          <w:bCs/>
          <w:sz w:val="24"/>
          <w:szCs w:val="24"/>
        </w:rPr>
        <w:t>Hazırlık faaliyeti;</w:t>
      </w:r>
    </w:p>
    <w:p w:rsidR="008B1D94" w:rsidRPr="008B1D94" w:rsidRDefault="008B1D94" w:rsidP="00570840">
      <w:pPr>
        <w:jc w:val="both"/>
        <w:rPr>
          <w:rFonts w:ascii="Times New Roman" w:hAnsi="Times New Roman" w:cs="Times New Roman"/>
          <w:sz w:val="24"/>
          <w:szCs w:val="24"/>
        </w:rPr>
      </w:pPr>
      <w:r w:rsidRPr="008B1D94">
        <w:rPr>
          <w:rFonts w:ascii="Times New Roman" w:hAnsi="Times New Roman" w:cs="Times New Roman"/>
          <w:sz w:val="24"/>
          <w:szCs w:val="24"/>
        </w:rPr>
        <w:t>Hareketlilik faaliyeti ile ilişkili olmalıdır</w:t>
      </w:r>
    </w:p>
    <w:p w:rsidR="008B1D94" w:rsidRPr="008B1D94" w:rsidRDefault="008B1D94" w:rsidP="00570840">
      <w:pPr>
        <w:jc w:val="both"/>
        <w:rPr>
          <w:rFonts w:ascii="Times New Roman" w:hAnsi="Times New Roman" w:cs="Times New Roman"/>
          <w:sz w:val="24"/>
          <w:szCs w:val="24"/>
        </w:rPr>
      </w:pPr>
      <w:r w:rsidRPr="008B1D94">
        <w:rPr>
          <w:rFonts w:ascii="Times New Roman" w:hAnsi="Times New Roman" w:cs="Times New Roman"/>
          <w:sz w:val="24"/>
          <w:szCs w:val="24"/>
        </w:rPr>
        <w:t>Gerekçeleri iyi bir şekilde açıklanmalıdır.</w:t>
      </w:r>
    </w:p>
    <w:p w:rsidR="008B1D94" w:rsidRPr="008B1D94" w:rsidRDefault="008B1D94" w:rsidP="00570840">
      <w:pPr>
        <w:jc w:val="both"/>
        <w:rPr>
          <w:rFonts w:ascii="Times New Roman" w:hAnsi="Times New Roman" w:cs="Times New Roman"/>
          <w:sz w:val="24"/>
          <w:szCs w:val="24"/>
        </w:rPr>
      </w:pPr>
      <w:r w:rsidRPr="008B1D94">
        <w:rPr>
          <w:rFonts w:ascii="Times New Roman" w:hAnsi="Times New Roman" w:cs="Times New Roman"/>
          <w:sz w:val="24"/>
          <w:szCs w:val="24"/>
        </w:rPr>
        <w:t>Faaliyet öncesinde gerçekleştirilebilir.</w:t>
      </w:r>
    </w:p>
    <w:p w:rsidR="008B1D94" w:rsidRPr="008B1D94" w:rsidRDefault="008B1D94" w:rsidP="00570840">
      <w:pPr>
        <w:jc w:val="both"/>
        <w:rPr>
          <w:rFonts w:ascii="Times New Roman" w:hAnsi="Times New Roman" w:cs="Times New Roman"/>
          <w:sz w:val="24"/>
          <w:szCs w:val="24"/>
        </w:rPr>
      </w:pPr>
      <w:r w:rsidRPr="008B1D94">
        <w:rPr>
          <w:rFonts w:ascii="Times New Roman" w:hAnsi="Times New Roman" w:cs="Times New Roman"/>
          <w:sz w:val="24"/>
          <w:szCs w:val="24"/>
        </w:rPr>
        <w:t>Katılımcıları (en fazla üç) personel hareketliliğine katılabilecek kişiler ile uzun dönem hareketlilik katılımcısı veya dezavantajlı katılımcılar olabilir.</w:t>
      </w:r>
    </w:p>
    <w:p w:rsidR="008B1D94" w:rsidRPr="008B1D94" w:rsidRDefault="008B1D94" w:rsidP="00570840">
      <w:pPr>
        <w:jc w:val="both"/>
        <w:rPr>
          <w:rFonts w:ascii="Times New Roman" w:hAnsi="Times New Roman" w:cs="Times New Roman"/>
          <w:sz w:val="24"/>
          <w:szCs w:val="24"/>
        </w:rPr>
      </w:pPr>
      <w:r w:rsidRPr="008B1D94">
        <w:rPr>
          <w:rFonts w:ascii="Times New Roman" w:hAnsi="Times New Roman" w:cs="Times New Roman"/>
          <w:sz w:val="24"/>
          <w:szCs w:val="24"/>
        </w:rPr>
        <w:t>Hazırlık ziyareti, kurs faaliyeti için yapılamaz.</w:t>
      </w:r>
    </w:p>
    <w:p w:rsidR="008B1D94" w:rsidRDefault="008B1D94">
      <w:pPr>
        <w:rPr>
          <w:rFonts w:ascii="Times New Roman" w:hAnsi="Times New Roman" w:cs="Times New Roman"/>
          <w:b/>
          <w:bCs/>
          <w:sz w:val="24"/>
          <w:szCs w:val="24"/>
        </w:rPr>
      </w:pPr>
    </w:p>
    <w:p w:rsidR="00405BD6" w:rsidRDefault="00405BD6">
      <w:pPr>
        <w:rPr>
          <w:rFonts w:ascii="Times New Roman" w:hAnsi="Times New Roman" w:cs="Times New Roman"/>
          <w:b/>
          <w:bCs/>
          <w:sz w:val="24"/>
          <w:szCs w:val="24"/>
        </w:rPr>
      </w:pPr>
      <w:r w:rsidRPr="00405BD6">
        <w:rPr>
          <w:rFonts w:ascii="Times New Roman" w:hAnsi="Times New Roman" w:cs="Times New Roman"/>
          <w:b/>
          <w:bCs/>
          <w:sz w:val="24"/>
          <w:szCs w:val="24"/>
        </w:rPr>
        <w:t>Projenin hedef kitlesi kimdir?</w:t>
      </w:r>
    </w:p>
    <w:p w:rsidR="007714E6" w:rsidRPr="008479DB" w:rsidRDefault="008479DB" w:rsidP="00570840">
      <w:pPr>
        <w:jc w:val="both"/>
        <w:rPr>
          <w:rFonts w:ascii="Times New Roman" w:hAnsi="Times New Roman" w:cs="Times New Roman"/>
          <w:sz w:val="24"/>
          <w:szCs w:val="24"/>
        </w:rPr>
      </w:pPr>
      <w:r w:rsidRPr="008479DB">
        <w:rPr>
          <w:rFonts w:ascii="Times New Roman" w:hAnsi="Times New Roman" w:cs="Times New Roman"/>
          <w:sz w:val="24"/>
          <w:szCs w:val="24"/>
        </w:rPr>
        <w:t xml:space="preserve">Okul Eğitiminde Kısa Dönemli Öğrenci ve Personel Hareketliliği faaliyetinin hedef kitlesi öğretmenler, okul eğitimi personeli ve okul öğrencileridir. </w:t>
      </w:r>
    </w:p>
    <w:p w:rsidR="008479DB" w:rsidRPr="008479DB" w:rsidRDefault="008479DB" w:rsidP="00570840">
      <w:pPr>
        <w:jc w:val="both"/>
        <w:rPr>
          <w:rFonts w:ascii="Times New Roman" w:hAnsi="Times New Roman" w:cs="Times New Roman"/>
          <w:sz w:val="24"/>
          <w:szCs w:val="24"/>
        </w:rPr>
      </w:pPr>
      <w:r w:rsidRPr="008479DB">
        <w:rPr>
          <w:rFonts w:ascii="Times New Roman" w:hAnsi="Times New Roman" w:cs="Times New Roman"/>
          <w:sz w:val="24"/>
          <w:szCs w:val="24"/>
        </w:rPr>
        <w:t>Yurt dışı hareketlilik faaliyetine katılması planlanan personelin hareketlilik tarihinde, gönderen kuruluşun personeli olması gerekmektedir.</w:t>
      </w:r>
    </w:p>
    <w:p w:rsidR="008479DB" w:rsidRPr="008479DB" w:rsidRDefault="008479DB" w:rsidP="00570840">
      <w:pPr>
        <w:jc w:val="both"/>
        <w:rPr>
          <w:rFonts w:ascii="Times New Roman" w:hAnsi="Times New Roman" w:cs="Times New Roman"/>
          <w:sz w:val="24"/>
          <w:szCs w:val="24"/>
        </w:rPr>
      </w:pPr>
      <w:r w:rsidRPr="008479DB">
        <w:rPr>
          <w:rFonts w:ascii="Times New Roman" w:hAnsi="Times New Roman" w:cs="Times New Roman"/>
          <w:sz w:val="24"/>
          <w:szCs w:val="24"/>
        </w:rPr>
        <w:t>Yurt dışı hareketlilik faaliyetine katılması planlanan öğrencilerin hareketlilik tarihinde, gönderen kuruluşun öğrencisi olması gerekmektedir.</w:t>
      </w:r>
    </w:p>
    <w:p w:rsidR="008479DB" w:rsidRPr="008479DB" w:rsidRDefault="008479DB" w:rsidP="00570840">
      <w:pPr>
        <w:jc w:val="both"/>
        <w:rPr>
          <w:rFonts w:ascii="Times New Roman" w:hAnsi="Times New Roman" w:cs="Times New Roman"/>
          <w:sz w:val="24"/>
          <w:szCs w:val="24"/>
        </w:rPr>
      </w:pPr>
      <w:r w:rsidRPr="008479DB">
        <w:rPr>
          <w:rFonts w:ascii="Times New Roman" w:hAnsi="Times New Roman" w:cs="Times New Roman"/>
          <w:sz w:val="24"/>
          <w:szCs w:val="24"/>
        </w:rPr>
        <w:t>Diğer faaliyetler için Program üyesi ülkelerden olmak şartıyla,</w:t>
      </w:r>
    </w:p>
    <w:p w:rsidR="008479DB" w:rsidRPr="008479DB" w:rsidRDefault="00570840" w:rsidP="00570840">
      <w:pPr>
        <w:jc w:val="both"/>
        <w:rPr>
          <w:rFonts w:ascii="Times New Roman" w:hAnsi="Times New Roman" w:cs="Times New Roman"/>
          <w:sz w:val="24"/>
          <w:szCs w:val="24"/>
        </w:rPr>
      </w:pPr>
      <w:r>
        <w:rPr>
          <w:rFonts w:ascii="Times New Roman" w:hAnsi="Times New Roman" w:cs="Times New Roman"/>
          <w:sz w:val="24"/>
          <w:szCs w:val="24"/>
        </w:rPr>
        <w:t>U</w:t>
      </w:r>
      <w:r w:rsidR="008479DB" w:rsidRPr="008479DB">
        <w:rPr>
          <w:rFonts w:ascii="Times New Roman" w:hAnsi="Times New Roman" w:cs="Times New Roman"/>
          <w:sz w:val="24"/>
          <w:szCs w:val="24"/>
        </w:rPr>
        <w:t>zman ev sahipliği için okul eğitimi alanında uzman kişiler,</w:t>
      </w:r>
    </w:p>
    <w:p w:rsidR="008479DB" w:rsidRPr="008479DB" w:rsidRDefault="00570840" w:rsidP="00570840">
      <w:pPr>
        <w:jc w:val="both"/>
        <w:rPr>
          <w:rFonts w:ascii="Times New Roman" w:hAnsi="Times New Roman" w:cs="Times New Roman"/>
          <w:sz w:val="24"/>
          <w:szCs w:val="24"/>
        </w:rPr>
      </w:pPr>
      <w:r>
        <w:rPr>
          <w:rFonts w:ascii="Times New Roman" w:hAnsi="Times New Roman" w:cs="Times New Roman"/>
          <w:sz w:val="24"/>
          <w:szCs w:val="24"/>
        </w:rPr>
        <w:t>Ö</w:t>
      </w:r>
      <w:r w:rsidR="008479DB" w:rsidRPr="008479DB">
        <w:rPr>
          <w:rFonts w:ascii="Times New Roman" w:hAnsi="Times New Roman" w:cs="Times New Roman"/>
          <w:sz w:val="24"/>
          <w:szCs w:val="24"/>
        </w:rPr>
        <w:t>ğretmen ve eğitmen ev sahipliği için eğitimi devam eden ya da yeni mezun öğretmen adayları,</w:t>
      </w:r>
    </w:p>
    <w:p w:rsidR="007714E6" w:rsidRPr="008479DB" w:rsidRDefault="00570840" w:rsidP="00570840">
      <w:pPr>
        <w:jc w:val="both"/>
        <w:rPr>
          <w:rFonts w:ascii="Times New Roman" w:hAnsi="Times New Roman" w:cs="Times New Roman"/>
          <w:sz w:val="24"/>
          <w:szCs w:val="24"/>
        </w:rPr>
      </w:pPr>
      <w:r>
        <w:rPr>
          <w:rFonts w:ascii="Times New Roman" w:hAnsi="Times New Roman" w:cs="Times New Roman"/>
          <w:sz w:val="24"/>
          <w:szCs w:val="24"/>
        </w:rPr>
        <w:lastRenderedPageBreak/>
        <w:t>H</w:t>
      </w:r>
      <w:r w:rsidR="008479DB" w:rsidRPr="008479DB">
        <w:rPr>
          <w:rFonts w:ascii="Times New Roman" w:hAnsi="Times New Roman" w:cs="Times New Roman"/>
          <w:sz w:val="24"/>
          <w:szCs w:val="24"/>
        </w:rPr>
        <w:t>azırlık ziyareti için personel hareketliliği için belirtilen şartları taşıyan kişiler uygun katılımcı olarak kabul edilir.</w:t>
      </w:r>
    </w:p>
    <w:p w:rsidR="00405BD6" w:rsidRDefault="008479DB" w:rsidP="00570840">
      <w:pPr>
        <w:jc w:val="both"/>
        <w:rPr>
          <w:rFonts w:ascii="Times New Roman" w:hAnsi="Times New Roman" w:cs="Times New Roman"/>
          <w:sz w:val="24"/>
          <w:szCs w:val="24"/>
        </w:rPr>
      </w:pPr>
      <w:r w:rsidRPr="008479DB">
        <w:rPr>
          <w:rFonts w:ascii="Times New Roman" w:hAnsi="Times New Roman" w:cs="Times New Roman"/>
          <w:sz w:val="24"/>
          <w:szCs w:val="24"/>
        </w:rPr>
        <w:t>Okul Eğitimi alanında kısa dönemli hareketlilik projesinde azami 30 katılımcı yer alabilir. Hazırlık ziyareti katılımcıları ve refakatçiler bu sayıya dahil değildir.</w:t>
      </w:r>
    </w:p>
    <w:p w:rsidR="00344473" w:rsidRDefault="00344473" w:rsidP="008479DB">
      <w:pPr>
        <w:rPr>
          <w:rFonts w:ascii="Times New Roman" w:hAnsi="Times New Roman" w:cs="Times New Roman"/>
          <w:sz w:val="24"/>
          <w:szCs w:val="24"/>
        </w:rPr>
      </w:pPr>
    </w:p>
    <w:p w:rsidR="00344473" w:rsidRDefault="00344473" w:rsidP="008479DB">
      <w:pPr>
        <w:rPr>
          <w:rFonts w:ascii="Times New Roman" w:hAnsi="Times New Roman" w:cs="Times New Roman"/>
          <w:b/>
          <w:bCs/>
          <w:sz w:val="24"/>
          <w:szCs w:val="24"/>
        </w:rPr>
      </w:pPr>
      <w:r w:rsidRPr="00344473">
        <w:rPr>
          <w:rFonts w:ascii="Times New Roman" w:hAnsi="Times New Roman" w:cs="Times New Roman"/>
          <w:b/>
          <w:bCs/>
          <w:sz w:val="24"/>
          <w:szCs w:val="24"/>
        </w:rPr>
        <w:t>Kimler başvuru yapabilir?</w:t>
      </w:r>
    </w:p>
    <w:p w:rsidR="00146861" w:rsidRPr="00146861" w:rsidRDefault="00146861" w:rsidP="00570840">
      <w:pPr>
        <w:jc w:val="both"/>
        <w:rPr>
          <w:rFonts w:ascii="Times New Roman" w:hAnsi="Times New Roman" w:cs="Times New Roman"/>
          <w:sz w:val="24"/>
          <w:szCs w:val="24"/>
        </w:rPr>
      </w:pPr>
      <w:r w:rsidRPr="00146861">
        <w:rPr>
          <w:rFonts w:ascii="Times New Roman" w:hAnsi="Times New Roman" w:cs="Times New Roman"/>
          <w:sz w:val="24"/>
          <w:szCs w:val="24"/>
        </w:rPr>
        <w:t>Başvurular, tüzel kişiliğe sahip okul eğitimi alanında örgün eğitim veren kurum/kuruluşlar ile yerel ve bölgesel kamu yetkilileri, koordinasyondan sorumlu kurum/kuruluşlar ve okul eğitimi alanında görevli diğer kurum/kuruluşlar tarafından yapılabilmektedir. Kurum/kuruluşların uygunluğu, verdikleri eğitim programlarına ve faaliyetlerine göre belirlenecektir. Uygun kurum tanımları ve örnekleri aşağıda verilmiştir.</w:t>
      </w:r>
    </w:p>
    <w:p w:rsidR="00146861" w:rsidRPr="00146861" w:rsidRDefault="00146861" w:rsidP="00570840">
      <w:pPr>
        <w:jc w:val="both"/>
        <w:rPr>
          <w:rFonts w:ascii="Times New Roman" w:hAnsi="Times New Roman" w:cs="Times New Roman"/>
          <w:sz w:val="24"/>
          <w:szCs w:val="24"/>
        </w:rPr>
      </w:pPr>
      <w:r w:rsidRPr="00146861">
        <w:rPr>
          <w:rFonts w:ascii="Times New Roman" w:hAnsi="Times New Roman" w:cs="Times New Roman"/>
          <w:sz w:val="24"/>
          <w:szCs w:val="24"/>
        </w:rPr>
        <w:t>Aynı Teklif Çağrısı döneminde bir kuruluş tarafından yalnızca bir KA122-SCH başvurusu yapılabilir. Bu projeler kapsamında sadece tekil başvuru yapılması mümkündür, konsorsiyum başvurusu yapılamaz.</w:t>
      </w:r>
    </w:p>
    <w:p w:rsidR="00146861" w:rsidRPr="00146861" w:rsidRDefault="00146861" w:rsidP="00570840">
      <w:pPr>
        <w:jc w:val="both"/>
        <w:rPr>
          <w:rFonts w:ascii="Times New Roman" w:hAnsi="Times New Roman" w:cs="Times New Roman"/>
          <w:sz w:val="24"/>
          <w:szCs w:val="24"/>
        </w:rPr>
      </w:pPr>
      <w:r w:rsidRPr="00146861">
        <w:rPr>
          <w:rFonts w:ascii="Times New Roman" w:hAnsi="Times New Roman" w:cs="Times New Roman"/>
          <w:sz w:val="24"/>
          <w:szCs w:val="24"/>
        </w:rPr>
        <w:t>Okul Eğitimi Alanında Erasmus Akreditasyonuna sahip kuruluşlar, KA122-SCH Okul Eğitiminde Kısa Dönemli Öğrenci ve Personel Hareketliliği proje başvurusunda bulunamaz.</w:t>
      </w:r>
    </w:p>
    <w:p w:rsidR="00146861" w:rsidRPr="00146861" w:rsidRDefault="00146861" w:rsidP="00570840">
      <w:pPr>
        <w:jc w:val="both"/>
        <w:rPr>
          <w:rFonts w:ascii="Times New Roman" w:hAnsi="Times New Roman" w:cs="Times New Roman"/>
          <w:sz w:val="24"/>
          <w:szCs w:val="24"/>
        </w:rPr>
      </w:pPr>
      <w:r w:rsidRPr="00146861">
        <w:rPr>
          <w:rFonts w:ascii="Times New Roman" w:hAnsi="Times New Roman" w:cs="Times New Roman"/>
          <w:sz w:val="24"/>
          <w:szCs w:val="24"/>
        </w:rPr>
        <w:t>Bir kurum, ardışık olarak 5 yıl içinde en fazla 3 kez hibe alabilir.</w:t>
      </w:r>
    </w:p>
    <w:p w:rsidR="00146861" w:rsidRPr="00146861" w:rsidRDefault="00146861" w:rsidP="00146861">
      <w:pPr>
        <w:rPr>
          <w:rFonts w:ascii="Times New Roman" w:hAnsi="Times New Roman" w:cs="Times New Roman"/>
          <w:sz w:val="24"/>
          <w:szCs w:val="24"/>
        </w:rPr>
      </w:pPr>
    </w:p>
    <w:p w:rsidR="00146861" w:rsidRPr="00570840" w:rsidRDefault="00570840" w:rsidP="00146861">
      <w:pPr>
        <w:rPr>
          <w:rFonts w:ascii="Times New Roman" w:hAnsi="Times New Roman" w:cs="Times New Roman"/>
          <w:b/>
          <w:bCs/>
          <w:sz w:val="24"/>
          <w:szCs w:val="24"/>
        </w:rPr>
      </w:pPr>
      <w:r w:rsidRPr="00570840">
        <w:rPr>
          <w:rFonts w:ascii="Times New Roman" w:hAnsi="Times New Roman" w:cs="Times New Roman"/>
          <w:b/>
          <w:bCs/>
          <w:sz w:val="24"/>
          <w:szCs w:val="24"/>
        </w:rPr>
        <w:t xml:space="preserve">Uygun Kurum Tanımları </w:t>
      </w:r>
      <w:r>
        <w:rPr>
          <w:rFonts w:ascii="Times New Roman" w:hAnsi="Times New Roman" w:cs="Times New Roman"/>
          <w:b/>
          <w:bCs/>
          <w:sz w:val="24"/>
          <w:szCs w:val="24"/>
        </w:rPr>
        <w:t>v</w:t>
      </w:r>
      <w:r w:rsidRPr="00570840">
        <w:rPr>
          <w:rFonts w:ascii="Times New Roman" w:hAnsi="Times New Roman" w:cs="Times New Roman"/>
          <w:b/>
          <w:bCs/>
          <w:sz w:val="24"/>
          <w:szCs w:val="24"/>
        </w:rPr>
        <w:t>e Örnekleri</w:t>
      </w:r>
    </w:p>
    <w:p w:rsidR="00146861" w:rsidRPr="00146861" w:rsidRDefault="00146861" w:rsidP="00570840">
      <w:pPr>
        <w:jc w:val="both"/>
        <w:rPr>
          <w:rFonts w:ascii="Times New Roman" w:hAnsi="Times New Roman" w:cs="Times New Roman"/>
          <w:sz w:val="24"/>
          <w:szCs w:val="24"/>
        </w:rPr>
      </w:pPr>
      <w:r w:rsidRPr="00146861">
        <w:rPr>
          <w:rFonts w:ascii="Times New Roman" w:hAnsi="Times New Roman" w:cs="Times New Roman"/>
          <w:sz w:val="24"/>
          <w:szCs w:val="24"/>
        </w:rPr>
        <w:t>Ulusal mevzuat çerçevesinde aşağıdaki görevlerden en az birini yerine getiren ve okul eğitimi alanında faaliyet gösteren kurum/kuruluşlar KA122-SCH Okul Eğitiminde Kısa Dönemli Öğrenci ve Personel Hareketliliği Projeleri için başvuru yapabilir:</w:t>
      </w:r>
    </w:p>
    <w:p w:rsidR="00146861" w:rsidRPr="00146861" w:rsidRDefault="00146861" w:rsidP="00570840">
      <w:pPr>
        <w:jc w:val="both"/>
        <w:rPr>
          <w:rFonts w:ascii="Times New Roman" w:hAnsi="Times New Roman" w:cs="Times New Roman"/>
          <w:sz w:val="24"/>
          <w:szCs w:val="24"/>
        </w:rPr>
      </w:pPr>
      <w:r w:rsidRPr="00146861">
        <w:rPr>
          <w:rFonts w:ascii="Times New Roman" w:hAnsi="Times New Roman" w:cs="Times New Roman"/>
          <w:sz w:val="24"/>
          <w:szCs w:val="24"/>
        </w:rPr>
        <w:t>- Okul öncesi, ilköğretim, genel eğitim müfredatına sahip ortaöğretim düzeyinde eğitim verilmesi,</w:t>
      </w:r>
    </w:p>
    <w:p w:rsidR="00146861" w:rsidRPr="00146861" w:rsidRDefault="00146861" w:rsidP="00570840">
      <w:pPr>
        <w:jc w:val="both"/>
        <w:rPr>
          <w:rFonts w:ascii="Times New Roman" w:hAnsi="Times New Roman" w:cs="Times New Roman"/>
          <w:sz w:val="24"/>
          <w:szCs w:val="24"/>
        </w:rPr>
      </w:pPr>
      <w:r w:rsidRPr="00146861">
        <w:rPr>
          <w:rFonts w:ascii="Times New Roman" w:hAnsi="Times New Roman" w:cs="Times New Roman"/>
          <w:sz w:val="24"/>
          <w:szCs w:val="24"/>
        </w:rPr>
        <w:t>- Okul eğitim kurumlarının ulusal ve yerel düzeyde sevk ve idaresi,</w:t>
      </w:r>
    </w:p>
    <w:p w:rsidR="00146861" w:rsidRPr="00146861" w:rsidRDefault="00146861" w:rsidP="00570840">
      <w:pPr>
        <w:jc w:val="both"/>
        <w:rPr>
          <w:rFonts w:ascii="Times New Roman" w:hAnsi="Times New Roman" w:cs="Times New Roman"/>
          <w:sz w:val="24"/>
          <w:szCs w:val="24"/>
        </w:rPr>
      </w:pPr>
      <w:r w:rsidRPr="00146861">
        <w:rPr>
          <w:rFonts w:ascii="Times New Roman" w:hAnsi="Times New Roman" w:cs="Times New Roman"/>
          <w:sz w:val="24"/>
          <w:szCs w:val="24"/>
        </w:rPr>
        <w:t>- Herhangi bir düzeyde okul eğitim stratejisinin belirlenmesi ve uygulanması,</w:t>
      </w:r>
    </w:p>
    <w:p w:rsidR="00146861" w:rsidRPr="00146861" w:rsidRDefault="00146861" w:rsidP="00570840">
      <w:pPr>
        <w:jc w:val="both"/>
        <w:rPr>
          <w:rFonts w:ascii="Times New Roman" w:hAnsi="Times New Roman" w:cs="Times New Roman"/>
          <w:sz w:val="24"/>
          <w:szCs w:val="24"/>
        </w:rPr>
      </w:pPr>
      <w:r w:rsidRPr="00146861">
        <w:rPr>
          <w:rFonts w:ascii="Times New Roman" w:hAnsi="Times New Roman" w:cs="Times New Roman"/>
          <w:sz w:val="24"/>
          <w:szCs w:val="24"/>
        </w:rPr>
        <w:t>- Okul eğitimi alanında denetim ve kalite kontrolü,</w:t>
      </w:r>
    </w:p>
    <w:p w:rsidR="00146861" w:rsidRPr="00146861" w:rsidRDefault="00146861" w:rsidP="00570840">
      <w:pPr>
        <w:jc w:val="both"/>
        <w:rPr>
          <w:rFonts w:ascii="Times New Roman" w:hAnsi="Times New Roman" w:cs="Times New Roman"/>
          <w:sz w:val="24"/>
          <w:szCs w:val="24"/>
        </w:rPr>
      </w:pPr>
      <w:r w:rsidRPr="00146861">
        <w:rPr>
          <w:rFonts w:ascii="Times New Roman" w:hAnsi="Times New Roman" w:cs="Times New Roman"/>
          <w:sz w:val="24"/>
          <w:szCs w:val="24"/>
        </w:rPr>
        <w:t>- Okul eğitimi personelinin mesleki gelişimlerine yönelik yeterliliklerin, standartların ve fırsatların tanımlanması.</w:t>
      </w:r>
    </w:p>
    <w:p w:rsidR="00146861" w:rsidRPr="00146861" w:rsidRDefault="00146861" w:rsidP="00570840">
      <w:pPr>
        <w:jc w:val="both"/>
        <w:rPr>
          <w:rFonts w:ascii="Times New Roman" w:hAnsi="Times New Roman" w:cs="Times New Roman"/>
          <w:sz w:val="24"/>
          <w:szCs w:val="24"/>
        </w:rPr>
      </w:pPr>
      <w:r w:rsidRPr="00146861">
        <w:rPr>
          <w:rFonts w:ascii="Times New Roman" w:hAnsi="Times New Roman" w:cs="Times New Roman"/>
          <w:sz w:val="24"/>
          <w:szCs w:val="24"/>
        </w:rPr>
        <w:t>Yukarıda sayılan alanlarda faaliyet gösteren örnek kurum/kuruluş türleri şunlardır:</w:t>
      </w:r>
    </w:p>
    <w:p w:rsidR="00146861" w:rsidRPr="00146861" w:rsidRDefault="00146861" w:rsidP="00570840">
      <w:pPr>
        <w:jc w:val="both"/>
        <w:rPr>
          <w:rFonts w:ascii="Times New Roman" w:hAnsi="Times New Roman" w:cs="Times New Roman"/>
          <w:sz w:val="24"/>
          <w:szCs w:val="24"/>
        </w:rPr>
      </w:pPr>
      <w:r w:rsidRPr="00146861">
        <w:rPr>
          <w:rFonts w:ascii="Times New Roman" w:hAnsi="Times New Roman" w:cs="Times New Roman"/>
          <w:sz w:val="24"/>
          <w:szCs w:val="24"/>
        </w:rPr>
        <w:t>- Okul öncesi eğitim kurumları, ilkokullar, ortaokullar,</w:t>
      </w:r>
    </w:p>
    <w:p w:rsidR="00146861" w:rsidRPr="00146861" w:rsidRDefault="00146861" w:rsidP="00570840">
      <w:pPr>
        <w:jc w:val="both"/>
        <w:rPr>
          <w:rFonts w:ascii="Times New Roman" w:hAnsi="Times New Roman" w:cs="Times New Roman"/>
          <w:sz w:val="24"/>
          <w:szCs w:val="24"/>
        </w:rPr>
      </w:pPr>
      <w:r w:rsidRPr="00146861">
        <w:rPr>
          <w:rFonts w:ascii="Times New Roman" w:hAnsi="Times New Roman" w:cs="Times New Roman"/>
          <w:sz w:val="24"/>
          <w:szCs w:val="24"/>
        </w:rPr>
        <w:t>- Örgün genel ortaöğretim kurumları, genel eğitim müfredatı içeren örgün mesleki ortaöğretim kurumları,</w:t>
      </w:r>
    </w:p>
    <w:p w:rsidR="00146861" w:rsidRPr="00146861" w:rsidRDefault="00146861" w:rsidP="00570840">
      <w:pPr>
        <w:jc w:val="both"/>
        <w:rPr>
          <w:rFonts w:ascii="Times New Roman" w:hAnsi="Times New Roman" w:cs="Times New Roman"/>
          <w:sz w:val="24"/>
          <w:szCs w:val="24"/>
        </w:rPr>
      </w:pPr>
      <w:r w:rsidRPr="00146861">
        <w:rPr>
          <w:rFonts w:ascii="Times New Roman" w:hAnsi="Times New Roman" w:cs="Times New Roman"/>
          <w:sz w:val="24"/>
          <w:szCs w:val="24"/>
        </w:rPr>
        <w:t>- İl/İlçe Milli Eğitim Müdürlükleri, Milli Eğitim Bakanlığının okul eğitimi alanındaki ilgili Genel Müdürlükleri</w:t>
      </w:r>
    </w:p>
    <w:p w:rsidR="00146861" w:rsidRPr="00146861" w:rsidRDefault="00146861" w:rsidP="00570840">
      <w:pPr>
        <w:jc w:val="both"/>
        <w:rPr>
          <w:rFonts w:ascii="Times New Roman" w:hAnsi="Times New Roman" w:cs="Times New Roman"/>
          <w:sz w:val="24"/>
          <w:szCs w:val="24"/>
        </w:rPr>
      </w:pPr>
      <w:r w:rsidRPr="00146861">
        <w:rPr>
          <w:rFonts w:ascii="Times New Roman" w:hAnsi="Times New Roman" w:cs="Times New Roman"/>
          <w:sz w:val="24"/>
          <w:szCs w:val="24"/>
        </w:rPr>
        <w:lastRenderedPageBreak/>
        <w:t>Başvuru yapmadan da bu fırsattan yararlanılabilir. Bu kapsamda, Program Ülkelerinden gelecek katılımcılara ev sahipliği yapmak ya da Okul Eğitimi alanında Erasmus Akreditasyonu olan kurumların hareketlilik konsorsiyumlarına üye olmak mümkündür ve bunun için ayrıca Türkiye Ulusal Ajansına başvuru yapılması gerekmemektedir.</w:t>
      </w:r>
    </w:p>
    <w:p w:rsidR="00146861" w:rsidRPr="00146861" w:rsidRDefault="00146861" w:rsidP="00570840">
      <w:pPr>
        <w:jc w:val="both"/>
        <w:rPr>
          <w:rFonts w:ascii="Times New Roman" w:hAnsi="Times New Roman" w:cs="Times New Roman"/>
          <w:sz w:val="24"/>
          <w:szCs w:val="24"/>
        </w:rPr>
      </w:pPr>
      <w:r w:rsidRPr="00146861">
        <w:rPr>
          <w:rFonts w:ascii="Times New Roman" w:hAnsi="Times New Roman" w:cs="Times New Roman"/>
          <w:sz w:val="24"/>
          <w:szCs w:val="24"/>
        </w:rPr>
        <w:t xml:space="preserve">Okul eğitimi kapsamında hazırlanacak projelerde ev sahibi kurum aramak amacıyla </w:t>
      </w:r>
      <w:proofErr w:type="spellStart"/>
      <w:r w:rsidRPr="00146861">
        <w:rPr>
          <w:rFonts w:ascii="Times New Roman" w:hAnsi="Times New Roman" w:cs="Times New Roman"/>
          <w:sz w:val="24"/>
          <w:szCs w:val="24"/>
        </w:rPr>
        <w:t>School</w:t>
      </w:r>
      <w:proofErr w:type="spellEnd"/>
      <w:r w:rsidRPr="00146861">
        <w:rPr>
          <w:rFonts w:ascii="Times New Roman" w:hAnsi="Times New Roman" w:cs="Times New Roman"/>
          <w:sz w:val="24"/>
          <w:szCs w:val="24"/>
        </w:rPr>
        <w:t xml:space="preserve"> </w:t>
      </w:r>
      <w:proofErr w:type="spellStart"/>
      <w:r w:rsidRPr="00146861">
        <w:rPr>
          <w:rFonts w:ascii="Times New Roman" w:hAnsi="Times New Roman" w:cs="Times New Roman"/>
          <w:sz w:val="24"/>
          <w:szCs w:val="24"/>
        </w:rPr>
        <w:t>Education</w:t>
      </w:r>
      <w:proofErr w:type="spellEnd"/>
      <w:r w:rsidRPr="00146861">
        <w:rPr>
          <w:rFonts w:ascii="Times New Roman" w:hAnsi="Times New Roman" w:cs="Times New Roman"/>
          <w:sz w:val="24"/>
          <w:szCs w:val="24"/>
        </w:rPr>
        <w:t xml:space="preserve"> </w:t>
      </w:r>
      <w:proofErr w:type="spellStart"/>
      <w:r w:rsidRPr="00146861">
        <w:rPr>
          <w:rFonts w:ascii="Times New Roman" w:hAnsi="Times New Roman" w:cs="Times New Roman"/>
          <w:sz w:val="24"/>
          <w:szCs w:val="24"/>
        </w:rPr>
        <w:t>Gateway</w:t>
      </w:r>
      <w:proofErr w:type="spellEnd"/>
      <w:r w:rsidRPr="00146861">
        <w:rPr>
          <w:rFonts w:ascii="Times New Roman" w:hAnsi="Times New Roman" w:cs="Times New Roman"/>
          <w:sz w:val="24"/>
          <w:szCs w:val="24"/>
        </w:rPr>
        <w:t xml:space="preserve"> internet sayfasından ve </w:t>
      </w:r>
      <w:proofErr w:type="spellStart"/>
      <w:r w:rsidRPr="00146861">
        <w:rPr>
          <w:rFonts w:ascii="Times New Roman" w:hAnsi="Times New Roman" w:cs="Times New Roman"/>
          <w:sz w:val="24"/>
          <w:szCs w:val="24"/>
        </w:rPr>
        <w:t>eTwinning</w:t>
      </w:r>
      <w:proofErr w:type="spellEnd"/>
      <w:r w:rsidRPr="00146861">
        <w:rPr>
          <w:rFonts w:ascii="Times New Roman" w:hAnsi="Times New Roman" w:cs="Times New Roman"/>
          <w:sz w:val="24"/>
          <w:szCs w:val="24"/>
        </w:rPr>
        <w:t xml:space="preserve"> Platformundan yararlanılabilir. İlgilenilen bir proje veya kuruluşun iletişim bilgilerini bulmak için Avrupa Komisyonu Proje Sonuçları Platformu (</w:t>
      </w:r>
      <w:proofErr w:type="spellStart"/>
      <w:r w:rsidRPr="00146861">
        <w:rPr>
          <w:rFonts w:ascii="Times New Roman" w:hAnsi="Times New Roman" w:cs="Times New Roman"/>
          <w:sz w:val="24"/>
          <w:szCs w:val="24"/>
        </w:rPr>
        <w:t>Projects</w:t>
      </w:r>
      <w:proofErr w:type="spellEnd"/>
      <w:r w:rsidRPr="00146861">
        <w:rPr>
          <w:rFonts w:ascii="Times New Roman" w:hAnsi="Times New Roman" w:cs="Times New Roman"/>
          <w:sz w:val="24"/>
          <w:szCs w:val="24"/>
        </w:rPr>
        <w:t xml:space="preserve"> </w:t>
      </w:r>
      <w:proofErr w:type="spellStart"/>
      <w:r w:rsidRPr="00146861">
        <w:rPr>
          <w:rFonts w:ascii="Times New Roman" w:hAnsi="Times New Roman" w:cs="Times New Roman"/>
          <w:sz w:val="24"/>
          <w:szCs w:val="24"/>
        </w:rPr>
        <w:t>Results</w:t>
      </w:r>
      <w:proofErr w:type="spellEnd"/>
      <w:r w:rsidRPr="00146861">
        <w:rPr>
          <w:rFonts w:ascii="Times New Roman" w:hAnsi="Times New Roman" w:cs="Times New Roman"/>
          <w:sz w:val="24"/>
          <w:szCs w:val="24"/>
        </w:rPr>
        <w:t xml:space="preserve"> Platform) kullanılabilir.</w:t>
      </w:r>
    </w:p>
    <w:p w:rsidR="00344473" w:rsidRDefault="00146861" w:rsidP="00570840">
      <w:pPr>
        <w:jc w:val="both"/>
        <w:rPr>
          <w:rFonts w:ascii="Times New Roman" w:hAnsi="Times New Roman" w:cs="Times New Roman"/>
          <w:sz w:val="24"/>
          <w:szCs w:val="24"/>
        </w:rPr>
      </w:pPr>
      <w:r w:rsidRPr="00146861">
        <w:rPr>
          <w:rFonts w:ascii="Times New Roman" w:hAnsi="Times New Roman" w:cs="Times New Roman"/>
          <w:sz w:val="24"/>
          <w:szCs w:val="24"/>
        </w:rPr>
        <w:t>Tüm faaliyetlerde gönderen ve ev sahibi kuruluşun ikisi de Program Ülkesinde yerleşik olmak zorundadır.</w:t>
      </w:r>
    </w:p>
    <w:p w:rsidR="006766CD" w:rsidRDefault="006766CD" w:rsidP="00146861">
      <w:pPr>
        <w:rPr>
          <w:rFonts w:ascii="Times New Roman" w:hAnsi="Times New Roman" w:cs="Times New Roman"/>
          <w:sz w:val="24"/>
          <w:szCs w:val="24"/>
        </w:rPr>
      </w:pPr>
    </w:p>
    <w:p w:rsidR="006766CD" w:rsidRDefault="006766CD" w:rsidP="00146861">
      <w:pPr>
        <w:rPr>
          <w:rFonts w:ascii="Times New Roman" w:hAnsi="Times New Roman" w:cs="Times New Roman"/>
          <w:b/>
          <w:bCs/>
          <w:sz w:val="24"/>
          <w:szCs w:val="24"/>
        </w:rPr>
      </w:pPr>
      <w:r w:rsidRPr="006766CD">
        <w:rPr>
          <w:rFonts w:ascii="Times New Roman" w:hAnsi="Times New Roman" w:cs="Times New Roman"/>
          <w:b/>
          <w:bCs/>
          <w:sz w:val="24"/>
          <w:szCs w:val="24"/>
        </w:rPr>
        <w:t>Proje süresi ve faaliyet süreleri nedir?</w:t>
      </w:r>
    </w:p>
    <w:p w:rsidR="00590280" w:rsidRPr="00590280" w:rsidRDefault="00590280" w:rsidP="00570840">
      <w:pPr>
        <w:jc w:val="both"/>
        <w:rPr>
          <w:rFonts w:ascii="Times New Roman" w:hAnsi="Times New Roman" w:cs="Times New Roman"/>
          <w:sz w:val="24"/>
          <w:szCs w:val="24"/>
        </w:rPr>
      </w:pPr>
      <w:r w:rsidRPr="00590280">
        <w:rPr>
          <w:rFonts w:ascii="Times New Roman" w:hAnsi="Times New Roman" w:cs="Times New Roman"/>
          <w:sz w:val="24"/>
          <w:szCs w:val="24"/>
        </w:rPr>
        <w:t xml:space="preserve">Proje süresi başvuru aşamasında seçilir ve 6 ay ile 18 ay arasında olabilir. Projenin tüm faaliyetleri, proje süresi içinde tamamlanmalıdır. </w:t>
      </w:r>
    </w:p>
    <w:p w:rsidR="00590280" w:rsidRPr="00590280" w:rsidRDefault="00590280" w:rsidP="00570840">
      <w:pPr>
        <w:jc w:val="both"/>
        <w:rPr>
          <w:rFonts w:ascii="Times New Roman" w:hAnsi="Times New Roman" w:cs="Times New Roman"/>
          <w:sz w:val="24"/>
          <w:szCs w:val="24"/>
        </w:rPr>
      </w:pPr>
      <w:r w:rsidRPr="00590280">
        <w:rPr>
          <w:rFonts w:ascii="Times New Roman" w:hAnsi="Times New Roman" w:cs="Times New Roman"/>
          <w:sz w:val="24"/>
          <w:szCs w:val="24"/>
        </w:rPr>
        <w:t>Yürütülebilecek faaliyetler ve asgari-azami faaliyet süreleri:</w:t>
      </w:r>
    </w:p>
    <w:p w:rsidR="00590280" w:rsidRPr="00590280" w:rsidRDefault="00590280" w:rsidP="00570840">
      <w:pPr>
        <w:jc w:val="both"/>
        <w:rPr>
          <w:rFonts w:ascii="Times New Roman" w:hAnsi="Times New Roman" w:cs="Times New Roman"/>
          <w:sz w:val="24"/>
          <w:szCs w:val="24"/>
        </w:rPr>
      </w:pPr>
      <w:r w:rsidRPr="00590280">
        <w:rPr>
          <w:rFonts w:ascii="Times New Roman" w:hAnsi="Times New Roman" w:cs="Times New Roman"/>
          <w:sz w:val="24"/>
          <w:szCs w:val="24"/>
        </w:rPr>
        <w:t>Personel faaliyetleri için;</w:t>
      </w:r>
    </w:p>
    <w:p w:rsidR="00590280" w:rsidRPr="00590280" w:rsidRDefault="00590280" w:rsidP="00570840">
      <w:pPr>
        <w:jc w:val="both"/>
        <w:rPr>
          <w:rFonts w:ascii="Times New Roman" w:hAnsi="Times New Roman" w:cs="Times New Roman"/>
          <w:sz w:val="24"/>
          <w:szCs w:val="24"/>
        </w:rPr>
      </w:pPr>
      <w:r w:rsidRPr="00590280">
        <w:rPr>
          <w:rFonts w:ascii="Times New Roman" w:hAnsi="Times New Roman" w:cs="Times New Roman"/>
          <w:sz w:val="24"/>
          <w:szCs w:val="24"/>
        </w:rPr>
        <w:t xml:space="preserve">         - işbaşı izleme/eğitim (2-60 gün),</w:t>
      </w:r>
    </w:p>
    <w:p w:rsidR="00590280" w:rsidRPr="00590280" w:rsidRDefault="00590280" w:rsidP="00570840">
      <w:pPr>
        <w:jc w:val="both"/>
        <w:rPr>
          <w:rFonts w:ascii="Times New Roman" w:hAnsi="Times New Roman" w:cs="Times New Roman"/>
          <w:sz w:val="24"/>
          <w:szCs w:val="24"/>
        </w:rPr>
      </w:pPr>
      <w:r w:rsidRPr="00590280">
        <w:rPr>
          <w:rFonts w:ascii="Times New Roman" w:hAnsi="Times New Roman" w:cs="Times New Roman"/>
          <w:sz w:val="24"/>
          <w:szCs w:val="24"/>
        </w:rPr>
        <w:t xml:space="preserve">         - eğitim-öğretim görevlendirmesi (2-365 gün),</w:t>
      </w:r>
    </w:p>
    <w:p w:rsidR="00590280" w:rsidRPr="00590280" w:rsidRDefault="00590280" w:rsidP="00570840">
      <w:pPr>
        <w:jc w:val="both"/>
        <w:rPr>
          <w:rFonts w:ascii="Times New Roman" w:hAnsi="Times New Roman" w:cs="Times New Roman"/>
          <w:sz w:val="24"/>
          <w:szCs w:val="24"/>
        </w:rPr>
      </w:pPr>
      <w:r w:rsidRPr="00590280">
        <w:rPr>
          <w:rFonts w:ascii="Times New Roman" w:hAnsi="Times New Roman" w:cs="Times New Roman"/>
          <w:sz w:val="24"/>
          <w:szCs w:val="24"/>
        </w:rPr>
        <w:t xml:space="preserve">         - kurs ve eğitimler (2-30 gün)</w:t>
      </w:r>
    </w:p>
    <w:p w:rsidR="00590280" w:rsidRPr="00590280" w:rsidRDefault="00590280" w:rsidP="00570840">
      <w:pPr>
        <w:jc w:val="both"/>
        <w:rPr>
          <w:rFonts w:ascii="Times New Roman" w:hAnsi="Times New Roman" w:cs="Times New Roman"/>
          <w:sz w:val="24"/>
          <w:szCs w:val="24"/>
        </w:rPr>
      </w:pPr>
      <w:r w:rsidRPr="00590280">
        <w:rPr>
          <w:rFonts w:ascii="Times New Roman" w:hAnsi="Times New Roman" w:cs="Times New Roman"/>
          <w:sz w:val="24"/>
          <w:szCs w:val="24"/>
        </w:rPr>
        <w:t>Öğrenci faaliyetleri için;</w:t>
      </w:r>
    </w:p>
    <w:p w:rsidR="00590280" w:rsidRPr="00590280" w:rsidRDefault="00590280" w:rsidP="00570840">
      <w:pPr>
        <w:jc w:val="both"/>
        <w:rPr>
          <w:rFonts w:ascii="Times New Roman" w:hAnsi="Times New Roman" w:cs="Times New Roman"/>
          <w:sz w:val="24"/>
          <w:szCs w:val="24"/>
        </w:rPr>
      </w:pPr>
      <w:r w:rsidRPr="00590280">
        <w:rPr>
          <w:rFonts w:ascii="Times New Roman" w:hAnsi="Times New Roman" w:cs="Times New Roman"/>
          <w:sz w:val="24"/>
          <w:szCs w:val="24"/>
        </w:rPr>
        <w:t xml:space="preserve">         - öğrenci gruplarının hareketliliği (2-30 gün),</w:t>
      </w:r>
    </w:p>
    <w:p w:rsidR="00590280" w:rsidRPr="00590280" w:rsidRDefault="00590280" w:rsidP="00570840">
      <w:pPr>
        <w:jc w:val="both"/>
        <w:rPr>
          <w:rFonts w:ascii="Times New Roman" w:hAnsi="Times New Roman" w:cs="Times New Roman"/>
          <w:sz w:val="24"/>
          <w:szCs w:val="24"/>
        </w:rPr>
      </w:pPr>
      <w:r w:rsidRPr="00590280">
        <w:rPr>
          <w:rFonts w:ascii="Times New Roman" w:hAnsi="Times New Roman" w:cs="Times New Roman"/>
          <w:sz w:val="24"/>
          <w:szCs w:val="24"/>
        </w:rPr>
        <w:t xml:space="preserve">         - kısa dönemli öğrenci hareketliliği (10-29 gün),</w:t>
      </w:r>
    </w:p>
    <w:p w:rsidR="00590280" w:rsidRPr="00590280" w:rsidRDefault="00590280" w:rsidP="00570840">
      <w:pPr>
        <w:jc w:val="both"/>
        <w:rPr>
          <w:rFonts w:ascii="Times New Roman" w:hAnsi="Times New Roman" w:cs="Times New Roman"/>
          <w:sz w:val="24"/>
          <w:szCs w:val="24"/>
        </w:rPr>
      </w:pPr>
      <w:r w:rsidRPr="00590280">
        <w:rPr>
          <w:rFonts w:ascii="Times New Roman" w:hAnsi="Times New Roman" w:cs="Times New Roman"/>
          <w:sz w:val="24"/>
          <w:szCs w:val="24"/>
        </w:rPr>
        <w:t xml:space="preserve">         - uzun dönemli öğrenci hareketliliği (30-365 gün)</w:t>
      </w:r>
    </w:p>
    <w:p w:rsidR="00590280" w:rsidRPr="00590280" w:rsidRDefault="00590280" w:rsidP="00570840">
      <w:pPr>
        <w:jc w:val="both"/>
        <w:rPr>
          <w:rFonts w:ascii="Times New Roman" w:hAnsi="Times New Roman" w:cs="Times New Roman"/>
          <w:sz w:val="24"/>
          <w:szCs w:val="24"/>
        </w:rPr>
      </w:pPr>
      <w:r w:rsidRPr="00590280">
        <w:rPr>
          <w:rFonts w:ascii="Times New Roman" w:hAnsi="Times New Roman" w:cs="Times New Roman"/>
          <w:sz w:val="24"/>
          <w:szCs w:val="24"/>
        </w:rPr>
        <w:t>Desteklenen diğer faaliyetler için;</w:t>
      </w:r>
    </w:p>
    <w:p w:rsidR="00590280" w:rsidRPr="00590280" w:rsidRDefault="00590280" w:rsidP="00570840">
      <w:pPr>
        <w:jc w:val="both"/>
        <w:rPr>
          <w:rFonts w:ascii="Times New Roman" w:hAnsi="Times New Roman" w:cs="Times New Roman"/>
          <w:sz w:val="24"/>
          <w:szCs w:val="24"/>
        </w:rPr>
      </w:pPr>
      <w:r w:rsidRPr="00590280">
        <w:rPr>
          <w:rFonts w:ascii="Times New Roman" w:hAnsi="Times New Roman" w:cs="Times New Roman"/>
          <w:sz w:val="24"/>
          <w:szCs w:val="24"/>
        </w:rPr>
        <w:t xml:space="preserve">         - uzman ev sahipliği (2-60 gün),</w:t>
      </w:r>
    </w:p>
    <w:p w:rsidR="002D0041" w:rsidRDefault="00590280" w:rsidP="00570840">
      <w:pPr>
        <w:jc w:val="both"/>
        <w:rPr>
          <w:rFonts w:ascii="Times New Roman" w:hAnsi="Times New Roman" w:cs="Times New Roman"/>
          <w:sz w:val="24"/>
          <w:szCs w:val="24"/>
        </w:rPr>
      </w:pPr>
      <w:r w:rsidRPr="00590280">
        <w:rPr>
          <w:rFonts w:ascii="Times New Roman" w:hAnsi="Times New Roman" w:cs="Times New Roman"/>
          <w:sz w:val="24"/>
          <w:szCs w:val="24"/>
        </w:rPr>
        <w:t xml:space="preserve">         - öğretmen ve eğitimci ev sahipliği (10-365 gün)</w:t>
      </w:r>
    </w:p>
    <w:p w:rsidR="00025E04" w:rsidRDefault="00025E04" w:rsidP="00590280">
      <w:pPr>
        <w:rPr>
          <w:rFonts w:ascii="Times New Roman" w:hAnsi="Times New Roman" w:cs="Times New Roman"/>
          <w:sz w:val="24"/>
          <w:szCs w:val="24"/>
        </w:rPr>
      </w:pPr>
    </w:p>
    <w:p w:rsidR="007D2EBF" w:rsidRPr="002D0041" w:rsidRDefault="007D2EBF" w:rsidP="007D2EBF">
      <w:pPr>
        <w:rPr>
          <w:rFonts w:ascii="Times New Roman" w:hAnsi="Times New Roman" w:cs="Times New Roman"/>
          <w:b/>
          <w:bCs/>
          <w:sz w:val="24"/>
          <w:szCs w:val="24"/>
        </w:rPr>
      </w:pPr>
      <w:r w:rsidRPr="007D2EBF">
        <w:rPr>
          <w:rFonts w:ascii="Times New Roman" w:hAnsi="Times New Roman" w:cs="Times New Roman"/>
          <w:b/>
          <w:bCs/>
          <w:sz w:val="24"/>
          <w:szCs w:val="24"/>
        </w:rPr>
        <w:t>Hibe kalemleri nelerdir?</w:t>
      </w:r>
    </w:p>
    <w:p w:rsidR="007D2EBF" w:rsidRPr="007D2EBF" w:rsidRDefault="007D2EBF" w:rsidP="00570840">
      <w:pPr>
        <w:jc w:val="both"/>
        <w:rPr>
          <w:rFonts w:ascii="Times New Roman" w:hAnsi="Times New Roman" w:cs="Times New Roman"/>
          <w:sz w:val="24"/>
          <w:szCs w:val="24"/>
        </w:rPr>
      </w:pPr>
      <w:r w:rsidRPr="007D2EBF">
        <w:rPr>
          <w:rFonts w:ascii="Times New Roman" w:hAnsi="Times New Roman" w:cs="Times New Roman"/>
          <w:sz w:val="24"/>
          <w:szCs w:val="24"/>
        </w:rPr>
        <w:t>Program Rehberinde uygunluk şartları ve hesaplama usulleri detaylı olarak verilen hibe kalemleri şu şekildedir:</w:t>
      </w:r>
    </w:p>
    <w:p w:rsidR="007D2EBF" w:rsidRPr="007D2EBF" w:rsidRDefault="007D2EBF" w:rsidP="00570840">
      <w:pPr>
        <w:jc w:val="both"/>
        <w:rPr>
          <w:rFonts w:ascii="Times New Roman" w:hAnsi="Times New Roman" w:cs="Times New Roman"/>
          <w:sz w:val="24"/>
          <w:szCs w:val="24"/>
        </w:rPr>
      </w:pPr>
      <w:r w:rsidRPr="007D2EBF">
        <w:rPr>
          <w:rFonts w:ascii="Times New Roman" w:hAnsi="Times New Roman" w:cs="Times New Roman"/>
          <w:sz w:val="24"/>
          <w:szCs w:val="24"/>
        </w:rPr>
        <w:t>Kurumsal Destek</w:t>
      </w:r>
    </w:p>
    <w:p w:rsidR="007D2EBF" w:rsidRPr="007D2EBF" w:rsidRDefault="007D2EBF" w:rsidP="00570840">
      <w:pPr>
        <w:jc w:val="both"/>
        <w:rPr>
          <w:rFonts w:ascii="Times New Roman" w:hAnsi="Times New Roman" w:cs="Times New Roman"/>
          <w:sz w:val="24"/>
          <w:szCs w:val="24"/>
        </w:rPr>
      </w:pPr>
      <w:r w:rsidRPr="007D2EBF">
        <w:rPr>
          <w:rFonts w:ascii="Times New Roman" w:hAnsi="Times New Roman" w:cs="Times New Roman"/>
          <w:sz w:val="24"/>
          <w:szCs w:val="24"/>
        </w:rPr>
        <w:t>Seyahat Desteği</w:t>
      </w:r>
    </w:p>
    <w:p w:rsidR="007D2EBF" w:rsidRPr="007D2EBF" w:rsidRDefault="007D2EBF" w:rsidP="00570840">
      <w:pPr>
        <w:jc w:val="both"/>
        <w:rPr>
          <w:rFonts w:ascii="Times New Roman" w:hAnsi="Times New Roman" w:cs="Times New Roman"/>
          <w:sz w:val="24"/>
          <w:szCs w:val="24"/>
        </w:rPr>
      </w:pPr>
      <w:r w:rsidRPr="007D2EBF">
        <w:rPr>
          <w:rFonts w:ascii="Times New Roman" w:hAnsi="Times New Roman" w:cs="Times New Roman"/>
          <w:sz w:val="24"/>
          <w:szCs w:val="24"/>
        </w:rPr>
        <w:t>Bireysel Destek</w:t>
      </w:r>
    </w:p>
    <w:p w:rsidR="007D2EBF" w:rsidRPr="007D2EBF" w:rsidRDefault="007D2EBF" w:rsidP="00570840">
      <w:pPr>
        <w:jc w:val="both"/>
        <w:rPr>
          <w:rFonts w:ascii="Times New Roman" w:hAnsi="Times New Roman" w:cs="Times New Roman"/>
          <w:sz w:val="24"/>
          <w:szCs w:val="24"/>
        </w:rPr>
      </w:pPr>
      <w:r w:rsidRPr="007D2EBF">
        <w:rPr>
          <w:rFonts w:ascii="Times New Roman" w:hAnsi="Times New Roman" w:cs="Times New Roman"/>
          <w:sz w:val="24"/>
          <w:szCs w:val="24"/>
        </w:rPr>
        <w:t>Dahil Etme Desteği</w:t>
      </w:r>
    </w:p>
    <w:p w:rsidR="007D2EBF" w:rsidRPr="007D2EBF" w:rsidRDefault="007D2EBF" w:rsidP="00570840">
      <w:pPr>
        <w:jc w:val="both"/>
        <w:rPr>
          <w:rFonts w:ascii="Times New Roman" w:hAnsi="Times New Roman" w:cs="Times New Roman"/>
          <w:sz w:val="24"/>
          <w:szCs w:val="24"/>
        </w:rPr>
      </w:pPr>
      <w:r w:rsidRPr="007D2EBF">
        <w:rPr>
          <w:rFonts w:ascii="Times New Roman" w:hAnsi="Times New Roman" w:cs="Times New Roman"/>
          <w:sz w:val="24"/>
          <w:szCs w:val="24"/>
        </w:rPr>
        <w:lastRenderedPageBreak/>
        <w:t>Hazırlık Ziyareti</w:t>
      </w:r>
    </w:p>
    <w:p w:rsidR="007D2EBF" w:rsidRPr="007D2EBF" w:rsidRDefault="007D2EBF" w:rsidP="00570840">
      <w:pPr>
        <w:jc w:val="both"/>
        <w:rPr>
          <w:rFonts w:ascii="Times New Roman" w:hAnsi="Times New Roman" w:cs="Times New Roman"/>
          <w:sz w:val="24"/>
          <w:szCs w:val="24"/>
        </w:rPr>
      </w:pPr>
      <w:r w:rsidRPr="007D2EBF">
        <w:rPr>
          <w:rFonts w:ascii="Times New Roman" w:hAnsi="Times New Roman" w:cs="Times New Roman"/>
          <w:sz w:val="24"/>
          <w:szCs w:val="24"/>
        </w:rPr>
        <w:t>Kurs Ücretleri</w:t>
      </w:r>
    </w:p>
    <w:p w:rsidR="007D2EBF" w:rsidRPr="007D2EBF" w:rsidRDefault="007D2EBF" w:rsidP="00570840">
      <w:pPr>
        <w:jc w:val="both"/>
        <w:rPr>
          <w:rFonts w:ascii="Times New Roman" w:hAnsi="Times New Roman" w:cs="Times New Roman"/>
          <w:sz w:val="24"/>
          <w:szCs w:val="24"/>
        </w:rPr>
      </w:pPr>
      <w:r w:rsidRPr="007D2EBF">
        <w:rPr>
          <w:rFonts w:ascii="Times New Roman" w:hAnsi="Times New Roman" w:cs="Times New Roman"/>
          <w:sz w:val="24"/>
          <w:szCs w:val="24"/>
        </w:rPr>
        <w:t>Dil Desteği</w:t>
      </w:r>
    </w:p>
    <w:p w:rsidR="007D2EBF" w:rsidRDefault="007D2EBF" w:rsidP="00570840">
      <w:pPr>
        <w:jc w:val="both"/>
        <w:rPr>
          <w:rFonts w:ascii="Times New Roman" w:hAnsi="Times New Roman" w:cs="Times New Roman"/>
          <w:sz w:val="24"/>
          <w:szCs w:val="24"/>
        </w:rPr>
      </w:pPr>
      <w:r w:rsidRPr="007D2EBF">
        <w:rPr>
          <w:rFonts w:ascii="Times New Roman" w:hAnsi="Times New Roman" w:cs="Times New Roman"/>
          <w:sz w:val="24"/>
          <w:szCs w:val="24"/>
        </w:rPr>
        <w:t>İstisnai Masraflar</w:t>
      </w:r>
    </w:p>
    <w:p w:rsidR="00EC5B32" w:rsidRDefault="00EC5B32" w:rsidP="007D2EBF">
      <w:pPr>
        <w:rPr>
          <w:rFonts w:ascii="Times New Roman" w:hAnsi="Times New Roman" w:cs="Times New Roman"/>
          <w:sz w:val="24"/>
          <w:szCs w:val="24"/>
        </w:rPr>
      </w:pPr>
    </w:p>
    <w:p w:rsidR="00EC5B32" w:rsidRPr="008A7A2D" w:rsidRDefault="00EC5B32" w:rsidP="00EC5B32">
      <w:pPr>
        <w:rPr>
          <w:rFonts w:ascii="Times New Roman" w:hAnsi="Times New Roman" w:cs="Times New Roman"/>
          <w:b/>
          <w:bCs/>
          <w:sz w:val="24"/>
          <w:szCs w:val="24"/>
        </w:rPr>
      </w:pPr>
      <w:r w:rsidRPr="00EC5B32">
        <w:rPr>
          <w:rFonts w:ascii="Times New Roman" w:hAnsi="Times New Roman" w:cs="Times New Roman"/>
          <w:b/>
          <w:bCs/>
          <w:sz w:val="24"/>
          <w:szCs w:val="24"/>
        </w:rPr>
        <w:t>Başvuru Öncesi kayıt işlemleri nasıl yapılır?</w:t>
      </w:r>
    </w:p>
    <w:p w:rsidR="00EC5B32" w:rsidRPr="00EC5B32" w:rsidRDefault="00EC5B32" w:rsidP="00570840">
      <w:pPr>
        <w:jc w:val="both"/>
        <w:rPr>
          <w:rFonts w:ascii="Times New Roman" w:hAnsi="Times New Roman" w:cs="Times New Roman"/>
          <w:sz w:val="24"/>
          <w:szCs w:val="24"/>
        </w:rPr>
      </w:pPr>
      <w:r w:rsidRPr="00EC5B32">
        <w:rPr>
          <w:rFonts w:ascii="Times New Roman" w:hAnsi="Times New Roman" w:cs="Times New Roman"/>
          <w:sz w:val="24"/>
          <w:szCs w:val="24"/>
        </w:rPr>
        <w:t>Erasmus+ Programının Ülke Merkezli projelerine başvuru yapmak isteyenlerin Organizasyon Kimliğine (</w:t>
      </w:r>
      <w:proofErr w:type="spellStart"/>
      <w:r w:rsidRPr="00EC5B32">
        <w:rPr>
          <w:rFonts w:ascii="Times New Roman" w:hAnsi="Times New Roman" w:cs="Times New Roman"/>
          <w:sz w:val="24"/>
          <w:szCs w:val="24"/>
        </w:rPr>
        <w:t>Organisation</w:t>
      </w:r>
      <w:proofErr w:type="spellEnd"/>
      <w:r w:rsidRPr="00EC5B32">
        <w:rPr>
          <w:rFonts w:ascii="Times New Roman" w:hAnsi="Times New Roman" w:cs="Times New Roman"/>
          <w:sz w:val="24"/>
          <w:szCs w:val="24"/>
        </w:rPr>
        <w:t xml:space="preserve"> ID, OID) sahip olması gerekmektedir.</w:t>
      </w:r>
    </w:p>
    <w:p w:rsidR="00EC5B32" w:rsidRPr="00EC5B32" w:rsidRDefault="00EC5B32" w:rsidP="00570840">
      <w:pPr>
        <w:jc w:val="both"/>
        <w:rPr>
          <w:rFonts w:ascii="Times New Roman" w:hAnsi="Times New Roman" w:cs="Times New Roman"/>
          <w:sz w:val="24"/>
          <w:szCs w:val="24"/>
        </w:rPr>
      </w:pPr>
      <w:r w:rsidRPr="00EC5B32">
        <w:rPr>
          <w:rFonts w:ascii="Times New Roman" w:hAnsi="Times New Roman" w:cs="Times New Roman"/>
          <w:sz w:val="24"/>
          <w:szCs w:val="24"/>
        </w:rPr>
        <w:t xml:space="preserve">Kurumunuza ait bir OID mevcut değilse </w:t>
      </w:r>
      <w:proofErr w:type="spellStart"/>
      <w:r w:rsidRPr="00EC5B32">
        <w:rPr>
          <w:rFonts w:ascii="Times New Roman" w:hAnsi="Times New Roman" w:cs="Times New Roman"/>
          <w:sz w:val="24"/>
          <w:szCs w:val="24"/>
        </w:rPr>
        <w:t>Organisation</w:t>
      </w:r>
      <w:proofErr w:type="spellEnd"/>
      <w:r w:rsidRPr="00EC5B32">
        <w:rPr>
          <w:rFonts w:ascii="Times New Roman" w:hAnsi="Times New Roman" w:cs="Times New Roman"/>
          <w:sz w:val="24"/>
          <w:szCs w:val="24"/>
        </w:rPr>
        <w:t xml:space="preserve"> </w:t>
      </w:r>
      <w:proofErr w:type="spellStart"/>
      <w:r w:rsidRPr="00EC5B32">
        <w:rPr>
          <w:rFonts w:ascii="Times New Roman" w:hAnsi="Times New Roman" w:cs="Times New Roman"/>
          <w:sz w:val="24"/>
          <w:szCs w:val="24"/>
        </w:rPr>
        <w:t>Registration</w:t>
      </w:r>
      <w:proofErr w:type="spellEnd"/>
      <w:r w:rsidRPr="00EC5B32">
        <w:rPr>
          <w:rFonts w:ascii="Times New Roman" w:hAnsi="Times New Roman" w:cs="Times New Roman"/>
          <w:sz w:val="24"/>
          <w:szCs w:val="24"/>
        </w:rPr>
        <w:t xml:space="preserve"> </w:t>
      </w:r>
      <w:proofErr w:type="spellStart"/>
      <w:r w:rsidRPr="00EC5B32">
        <w:rPr>
          <w:rFonts w:ascii="Times New Roman" w:hAnsi="Times New Roman" w:cs="Times New Roman"/>
          <w:sz w:val="24"/>
          <w:szCs w:val="24"/>
        </w:rPr>
        <w:t>system</w:t>
      </w:r>
      <w:proofErr w:type="spellEnd"/>
      <w:r w:rsidRPr="00EC5B32">
        <w:rPr>
          <w:rFonts w:ascii="Times New Roman" w:hAnsi="Times New Roman" w:cs="Times New Roman"/>
          <w:sz w:val="24"/>
          <w:szCs w:val="24"/>
        </w:rPr>
        <w:t xml:space="preserve"> </w:t>
      </w:r>
      <w:proofErr w:type="spellStart"/>
      <w:r w:rsidRPr="00EC5B32">
        <w:rPr>
          <w:rFonts w:ascii="Times New Roman" w:hAnsi="Times New Roman" w:cs="Times New Roman"/>
          <w:sz w:val="24"/>
          <w:szCs w:val="24"/>
        </w:rPr>
        <w:t>for</w:t>
      </w:r>
      <w:proofErr w:type="spellEnd"/>
      <w:r w:rsidRPr="00EC5B32">
        <w:rPr>
          <w:rFonts w:ascii="Times New Roman" w:hAnsi="Times New Roman" w:cs="Times New Roman"/>
          <w:sz w:val="24"/>
          <w:szCs w:val="24"/>
        </w:rPr>
        <w:t xml:space="preserve"> </w:t>
      </w:r>
      <w:proofErr w:type="spellStart"/>
      <w:r w:rsidRPr="00EC5B32">
        <w:rPr>
          <w:rFonts w:ascii="Times New Roman" w:hAnsi="Times New Roman" w:cs="Times New Roman"/>
          <w:sz w:val="24"/>
          <w:szCs w:val="24"/>
        </w:rPr>
        <w:t>Erasmus</w:t>
      </w:r>
      <w:proofErr w:type="spellEnd"/>
      <w:r w:rsidRPr="00EC5B32">
        <w:rPr>
          <w:rFonts w:ascii="Times New Roman" w:hAnsi="Times New Roman" w:cs="Times New Roman"/>
          <w:sz w:val="24"/>
          <w:szCs w:val="24"/>
        </w:rPr>
        <w:t xml:space="preserve">+ </w:t>
      </w:r>
      <w:proofErr w:type="spellStart"/>
      <w:r w:rsidRPr="00EC5B32">
        <w:rPr>
          <w:rFonts w:ascii="Times New Roman" w:hAnsi="Times New Roman" w:cs="Times New Roman"/>
          <w:sz w:val="24"/>
          <w:szCs w:val="24"/>
        </w:rPr>
        <w:t>and</w:t>
      </w:r>
      <w:proofErr w:type="spellEnd"/>
      <w:r w:rsidRPr="00EC5B32">
        <w:rPr>
          <w:rFonts w:ascii="Times New Roman" w:hAnsi="Times New Roman" w:cs="Times New Roman"/>
          <w:sz w:val="24"/>
          <w:szCs w:val="24"/>
        </w:rPr>
        <w:t xml:space="preserve"> </w:t>
      </w:r>
      <w:proofErr w:type="spellStart"/>
      <w:r w:rsidRPr="00EC5B32">
        <w:rPr>
          <w:rFonts w:ascii="Times New Roman" w:hAnsi="Times New Roman" w:cs="Times New Roman"/>
          <w:sz w:val="24"/>
          <w:szCs w:val="24"/>
        </w:rPr>
        <w:t>European</w:t>
      </w:r>
      <w:proofErr w:type="spellEnd"/>
      <w:r w:rsidRPr="00EC5B32">
        <w:rPr>
          <w:rFonts w:ascii="Times New Roman" w:hAnsi="Times New Roman" w:cs="Times New Roman"/>
          <w:sz w:val="24"/>
          <w:szCs w:val="24"/>
        </w:rPr>
        <w:t xml:space="preserve"> </w:t>
      </w:r>
      <w:proofErr w:type="spellStart"/>
      <w:r w:rsidRPr="00EC5B32">
        <w:rPr>
          <w:rFonts w:ascii="Times New Roman" w:hAnsi="Times New Roman" w:cs="Times New Roman"/>
          <w:sz w:val="24"/>
          <w:szCs w:val="24"/>
        </w:rPr>
        <w:t>Solidarity</w:t>
      </w:r>
      <w:proofErr w:type="spellEnd"/>
      <w:r w:rsidRPr="00EC5B32">
        <w:rPr>
          <w:rFonts w:ascii="Times New Roman" w:hAnsi="Times New Roman" w:cs="Times New Roman"/>
          <w:sz w:val="24"/>
          <w:szCs w:val="24"/>
        </w:rPr>
        <w:t xml:space="preserve"> </w:t>
      </w:r>
      <w:proofErr w:type="spellStart"/>
      <w:r w:rsidRPr="00EC5B32">
        <w:rPr>
          <w:rFonts w:ascii="Times New Roman" w:hAnsi="Times New Roman" w:cs="Times New Roman"/>
          <w:sz w:val="24"/>
          <w:szCs w:val="24"/>
        </w:rPr>
        <w:t>Corps</w:t>
      </w:r>
      <w:proofErr w:type="spellEnd"/>
      <w:r w:rsidRPr="00EC5B32">
        <w:rPr>
          <w:rFonts w:ascii="Times New Roman" w:hAnsi="Times New Roman" w:cs="Times New Roman"/>
          <w:sz w:val="24"/>
          <w:szCs w:val="24"/>
        </w:rPr>
        <w:t xml:space="preserve"> sayfasında yer alan “</w:t>
      </w:r>
      <w:proofErr w:type="spellStart"/>
      <w:r w:rsidRPr="00EC5B32">
        <w:rPr>
          <w:rFonts w:ascii="Times New Roman" w:hAnsi="Times New Roman" w:cs="Times New Roman"/>
          <w:sz w:val="24"/>
          <w:szCs w:val="24"/>
        </w:rPr>
        <w:t>Register</w:t>
      </w:r>
      <w:proofErr w:type="spellEnd"/>
      <w:r w:rsidRPr="00EC5B32">
        <w:rPr>
          <w:rFonts w:ascii="Times New Roman" w:hAnsi="Times New Roman" w:cs="Times New Roman"/>
          <w:sz w:val="24"/>
          <w:szCs w:val="24"/>
        </w:rPr>
        <w:t xml:space="preserve"> </w:t>
      </w:r>
      <w:proofErr w:type="spellStart"/>
      <w:r w:rsidRPr="00EC5B32">
        <w:rPr>
          <w:rFonts w:ascii="Times New Roman" w:hAnsi="Times New Roman" w:cs="Times New Roman"/>
          <w:sz w:val="24"/>
          <w:szCs w:val="24"/>
        </w:rPr>
        <w:t>my</w:t>
      </w:r>
      <w:proofErr w:type="spellEnd"/>
      <w:r w:rsidRPr="00EC5B32">
        <w:rPr>
          <w:rFonts w:ascii="Times New Roman" w:hAnsi="Times New Roman" w:cs="Times New Roman"/>
          <w:sz w:val="24"/>
          <w:szCs w:val="24"/>
        </w:rPr>
        <w:t xml:space="preserve"> </w:t>
      </w:r>
      <w:proofErr w:type="spellStart"/>
      <w:r w:rsidRPr="00EC5B32">
        <w:rPr>
          <w:rFonts w:ascii="Times New Roman" w:hAnsi="Times New Roman" w:cs="Times New Roman"/>
          <w:sz w:val="24"/>
          <w:szCs w:val="24"/>
        </w:rPr>
        <w:t>organisation</w:t>
      </w:r>
      <w:proofErr w:type="spellEnd"/>
      <w:r w:rsidRPr="00EC5B32">
        <w:rPr>
          <w:rFonts w:ascii="Times New Roman" w:hAnsi="Times New Roman" w:cs="Times New Roman"/>
          <w:sz w:val="24"/>
          <w:szCs w:val="24"/>
        </w:rPr>
        <w:t xml:space="preserve">” sekmesinden kayıt yapmanız gerekmektedir. Sisteme EU Login kullanıcı bilgisi ile giriş yapılması gerekmektedir. </w:t>
      </w:r>
    </w:p>
    <w:p w:rsidR="00EC5B32" w:rsidRPr="00EC5B32" w:rsidRDefault="00EC5B32" w:rsidP="00570840">
      <w:pPr>
        <w:jc w:val="both"/>
        <w:rPr>
          <w:rFonts w:ascii="Times New Roman" w:hAnsi="Times New Roman" w:cs="Times New Roman"/>
          <w:sz w:val="24"/>
          <w:szCs w:val="24"/>
        </w:rPr>
      </w:pPr>
      <w:r w:rsidRPr="00EC5B32">
        <w:rPr>
          <w:rFonts w:ascii="Times New Roman" w:hAnsi="Times New Roman" w:cs="Times New Roman"/>
          <w:sz w:val="24"/>
          <w:szCs w:val="24"/>
        </w:rPr>
        <w:t>Kurumunuz adına kayıt yapılırken aşağıdaki hususlara dikkat edilmelidir:</w:t>
      </w:r>
    </w:p>
    <w:p w:rsidR="00EC5B32" w:rsidRPr="00EC5B32" w:rsidRDefault="00EC5B32" w:rsidP="00570840">
      <w:pPr>
        <w:jc w:val="both"/>
        <w:rPr>
          <w:rFonts w:ascii="Times New Roman" w:hAnsi="Times New Roman" w:cs="Times New Roman"/>
          <w:sz w:val="24"/>
          <w:szCs w:val="24"/>
        </w:rPr>
      </w:pPr>
      <w:r w:rsidRPr="00EC5B32">
        <w:rPr>
          <w:rFonts w:ascii="Times New Roman" w:hAnsi="Times New Roman" w:cs="Times New Roman"/>
          <w:sz w:val="24"/>
          <w:szCs w:val="24"/>
        </w:rPr>
        <w:t>İlgili sisteme güncel bilgiler ile kayıt olunmalıdır.</w:t>
      </w:r>
    </w:p>
    <w:p w:rsidR="00EC5B32" w:rsidRPr="00EC5B32" w:rsidRDefault="00EC5B32" w:rsidP="00570840">
      <w:pPr>
        <w:jc w:val="both"/>
        <w:rPr>
          <w:rFonts w:ascii="Times New Roman" w:hAnsi="Times New Roman" w:cs="Times New Roman"/>
          <w:sz w:val="24"/>
          <w:szCs w:val="24"/>
        </w:rPr>
      </w:pPr>
      <w:r w:rsidRPr="00EC5B32">
        <w:rPr>
          <w:rFonts w:ascii="Times New Roman" w:hAnsi="Times New Roman" w:cs="Times New Roman"/>
          <w:sz w:val="24"/>
          <w:szCs w:val="24"/>
        </w:rPr>
        <w:t>OID, Erasmus+ programının tüm ülke merkezli proje başvurularında kullanılmak üzere bir kere alınmalıdır.</w:t>
      </w:r>
    </w:p>
    <w:p w:rsidR="00EC5B32" w:rsidRPr="00EC5B32" w:rsidRDefault="00EC5B32" w:rsidP="00570840">
      <w:pPr>
        <w:jc w:val="both"/>
        <w:rPr>
          <w:rFonts w:ascii="Times New Roman" w:hAnsi="Times New Roman" w:cs="Times New Roman"/>
          <w:sz w:val="24"/>
          <w:szCs w:val="24"/>
        </w:rPr>
      </w:pPr>
      <w:r w:rsidRPr="00EC5B32">
        <w:rPr>
          <w:rFonts w:ascii="Times New Roman" w:hAnsi="Times New Roman" w:cs="Times New Roman"/>
          <w:sz w:val="24"/>
          <w:szCs w:val="24"/>
        </w:rPr>
        <w:t>OID için kayıt oluştururken kaydı gerçekleştiren kişiye özgü kullanıcı adı ve şifreler yerine, her zaman hatırlanabilecek kullanıcı adı ve şifre tercih edilmelidir. Bu bilgiler sonraki dönem başvurularında da kullanılmak üzere ilgili kişilerin erişimine olanak sağlayacak şekilde muhafaza edilmelidir. (</w:t>
      </w:r>
      <w:proofErr w:type="spellStart"/>
      <w:r w:rsidRPr="00EC5B32">
        <w:rPr>
          <w:rFonts w:ascii="Times New Roman" w:hAnsi="Times New Roman" w:cs="Times New Roman"/>
          <w:sz w:val="24"/>
          <w:szCs w:val="24"/>
        </w:rPr>
        <w:t>Authorised</w:t>
      </w:r>
      <w:proofErr w:type="spellEnd"/>
      <w:r w:rsidRPr="00EC5B32">
        <w:rPr>
          <w:rFonts w:ascii="Times New Roman" w:hAnsi="Times New Roman" w:cs="Times New Roman"/>
          <w:sz w:val="24"/>
          <w:szCs w:val="24"/>
        </w:rPr>
        <w:t xml:space="preserve"> </w:t>
      </w:r>
      <w:proofErr w:type="spellStart"/>
      <w:r w:rsidRPr="00EC5B32">
        <w:rPr>
          <w:rFonts w:ascii="Times New Roman" w:hAnsi="Times New Roman" w:cs="Times New Roman"/>
          <w:sz w:val="24"/>
          <w:szCs w:val="24"/>
        </w:rPr>
        <w:t>Users</w:t>
      </w:r>
      <w:proofErr w:type="spellEnd"/>
      <w:r w:rsidRPr="00EC5B32">
        <w:rPr>
          <w:rFonts w:ascii="Times New Roman" w:hAnsi="Times New Roman" w:cs="Times New Roman"/>
          <w:sz w:val="24"/>
          <w:szCs w:val="24"/>
        </w:rPr>
        <w:t xml:space="preserve"> ekranında birden fazla kişi de yetkilendirilebilmektedir.)</w:t>
      </w:r>
    </w:p>
    <w:p w:rsidR="00EC5B32" w:rsidRPr="00EC5B32" w:rsidRDefault="00EC5B32" w:rsidP="00570840">
      <w:pPr>
        <w:jc w:val="both"/>
        <w:rPr>
          <w:rFonts w:ascii="Times New Roman" w:hAnsi="Times New Roman" w:cs="Times New Roman"/>
          <w:sz w:val="24"/>
          <w:szCs w:val="24"/>
        </w:rPr>
      </w:pPr>
      <w:r w:rsidRPr="00EC5B32">
        <w:rPr>
          <w:rFonts w:ascii="Times New Roman" w:hAnsi="Times New Roman" w:cs="Times New Roman"/>
          <w:sz w:val="24"/>
          <w:szCs w:val="24"/>
        </w:rPr>
        <w:t xml:space="preserve">Kayıt formundaki tüm bilgiler girildikten ve kayıt gerçekleştirildikten sonra sistem </w:t>
      </w:r>
      <w:proofErr w:type="spellStart"/>
      <w:r w:rsidRPr="00EC5B32">
        <w:rPr>
          <w:rFonts w:ascii="Times New Roman" w:hAnsi="Times New Roman" w:cs="Times New Roman"/>
          <w:sz w:val="24"/>
          <w:szCs w:val="24"/>
        </w:rPr>
        <w:t>OID’i</w:t>
      </w:r>
      <w:proofErr w:type="spellEnd"/>
      <w:r w:rsidRPr="00EC5B32">
        <w:rPr>
          <w:rFonts w:ascii="Times New Roman" w:hAnsi="Times New Roman" w:cs="Times New Roman"/>
          <w:sz w:val="24"/>
          <w:szCs w:val="24"/>
        </w:rPr>
        <w:t xml:space="preserve"> otomatik üretir.</w:t>
      </w:r>
    </w:p>
    <w:p w:rsidR="00EC5B32" w:rsidRPr="00EC5B32" w:rsidRDefault="00EC5B32" w:rsidP="00570840">
      <w:pPr>
        <w:jc w:val="both"/>
        <w:rPr>
          <w:rFonts w:ascii="Times New Roman" w:hAnsi="Times New Roman" w:cs="Times New Roman"/>
          <w:sz w:val="24"/>
          <w:szCs w:val="24"/>
        </w:rPr>
      </w:pPr>
      <w:r w:rsidRPr="00EC5B32">
        <w:rPr>
          <w:rFonts w:ascii="Times New Roman" w:hAnsi="Times New Roman" w:cs="Times New Roman"/>
          <w:sz w:val="24"/>
          <w:szCs w:val="24"/>
        </w:rPr>
        <w:t>OID, "E" harfi ile başlayan ve 8 rakamla devam eden bir numaradır (Örneğin: E12345678).</w:t>
      </w:r>
    </w:p>
    <w:p w:rsidR="00EC5B32" w:rsidRPr="00EC5B32" w:rsidRDefault="00EC5B32" w:rsidP="00570840">
      <w:pPr>
        <w:jc w:val="both"/>
        <w:rPr>
          <w:rFonts w:ascii="Times New Roman" w:hAnsi="Times New Roman" w:cs="Times New Roman"/>
          <w:sz w:val="24"/>
          <w:szCs w:val="24"/>
        </w:rPr>
      </w:pPr>
      <w:r w:rsidRPr="00EC5B32">
        <w:rPr>
          <w:rFonts w:ascii="Times New Roman" w:hAnsi="Times New Roman" w:cs="Times New Roman"/>
          <w:sz w:val="24"/>
          <w:szCs w:val="24"/>
        </w:rPr>
        <w:t xml:space="preserve">Kurumunuzun yasal statüsünü gösteren Tüzel Kişilik Formu da sisteme yüklenmiş olmalıdır. Bağlantı adresi verilen sayfada yer alan tüzel kişilik formlarından kurum/kuruluşunuzun yasal statüsüne uygun olanı indirip </w:t>
      </w:r>
      <w:proofErr w:type="spellStart"/>
      <w:r w:rsidRPr="00EC5B32">
        <w:rPr>
          <w:rFonts w:ascii="Times New Roman" w:hAnsi="Times New Roman" w:cs="Times New Roman"/>
          <w:sz w:val="24"/>
          <w:szCs w:val="24"/>
        </w:rPr>
        <w:t>ORS’ye</w:t>
      </w:r>
      <w:proofErr w:type="spellEnd"/>
      <w:r w:rsidRPr="00EC5B32">
        <w:rPr>
          <w:rFonts w:ascii="Times New Roman" w:hAnsi="Times New Roman" w:cs="Times New Roman"/>
          <w:sz w:val="24"/>
          <w:szCs w:val="24"/>
        </w:rPr>
        <w:t xml:space="preserve"> yükleyiniz: https://ec.europa.eu/info/publications/legal-entities_en</w:t>
      </w:r>
    </w:p>
    <w:p w:rsidR="00EC5B32" w:rsidRPr="00EC5B32" w:rsidRDefault="00EC5B32" w:rsidP="00570840">
      <w:pPr>
        <w:jc w:val="both"/>
        <w:rPr>
          <w:rFonts w:ascii="Times New Roman" w:hAnsi="Times New Roman" w:cs="Times New Roman"/>
          <w:sz w:val="24"/>
          <w:szCs w:val="24"/>
        </w:rPr>
      </w:pPr>
      <w:r w:rsidRPr="00EC5B32">
        <w:rPr>
          <w:rFonts w:ascii="Times New Roman" w:hAnsi="Times New Roman" w:cs="Times New Roman"/>
          <w:sz w:val="24"/>
          <w:szCs w:val="24"/>
        </w:rPr>
        <w:t xml:space="preserve">OID kayıt süreci ile ilgili detaylı bilgilere Avrupa Komisyonu tarafından hazırlanan </w:t>
      </w:r>
      <w:proofErr w:type="spellStart"/>
      <w:r w:rsidRPr="00EC5B32">
        <w:rPr>
          <w:rFonts w:ascii="Times New Roman" w:hAnsi="Times New Roman" w:cs="Times New Roman"/>
          <w:sz w:val="24"/>
          <w:szCs w:val="24"/>
        </w:rPr>
        <w:t>Organisation</w:t>
      </w:r>
      <w:proofErr w:type="spellEnd"/>
      <w:r w:rsidRPr="00EC5B32">
        <w:rPr>
          <w:rFonts w:ascii="Times New Roman" w:hAnsi="Times New Roman" w:cs="Times New Roman"/>
          <w:sz w:val="24"/>
          <w:szCs w:val="24"/>
        </w:rPr>
        <w:t xml:space="preserve"> </w:t>
      </w:r>
      <w:proofErr w:type="spellStart"/>
      <w:r w:rsidRPr="00EC5B32">
        <w:rPr>
          <w:rFonts w:ascii="Times New Roman" w:hAnsi="Times New Roman" w:cs="Times New Roman"/>
          <w:sz w:val="24"/>
          <w:szCs w:val="24"/>
        </w:rPr>
        <w:t>Registration</w:t>
      </w:r>
      <w:proofErr w:type="spellEnd"/>
      <w:r w:rsidRPr="00EC5B32">
        <w:rPr>
          <w:rFonts w:ascii="Times New Roman" w:hAnsi="Times New Roman" w:cs="Times New Roman"/>
          <w:sz w:val="24"/>
          <w:szCs w:val="24"/>
        </w:rPr>
        <w:t xml:space="preserve"> </w:t>
      </w:r>
      <w:proofErr w:type="spellStart"/>
      <w:r w:rsidRPr="00EC5B32">
        <w:rPr>
          <w:rFonts w:ascii="Times New Roman" w:hAnsi="Times New Roman" w:cs="Times New Roman"/>
          <w:sz w:val="24"/>
          <w:szCs w:val="24"/>
        </w:rPr>
        <w:t>system</w:t>
      </w:r>
      <w:proofErr w:type="spellEnd"/>
      <w:r w:rsidRPr="00EC5B32">
        <w:rPr>
          <w:rFonts w:ascii="Times New Roman" w:hAnsi="Times New Roman" w:cs="Times New Roman"/>
          <w:sz w:val="24"/>
          <w:szCs w:val="24"/>
        </w:rPr>
        <w:t xml:space="preserve"> </w:t>
      </w:r>
      <w:proofErr w:type="spellStart"/>
      <w:r w:rsidRPr="00EC5B32">
        <w:rPr>
          <w:rFonts w:ascii="Times New Roman" w:hAnsi="Times New Roman" w:cs="Times New Roman"/>
          <w:sz w:val="24"/>
          <w:szCs w:val="24"/>
        </w:rPr>
        <w:t>for</w:t>
      </w:r>
      <w:proofErr w:type="spellEnd"/>
      <w:r w:rsidRPr="00EC5B32">
        <w:rPr>
          <w:rFonts w:ascii="Times New Roman" w:hAnsi="Times New Roman" w:cs="Times New Roman"/>
          <w:sz w:val="24"/>
          <w:szCs w:val="24"/>
        </w:rPr>
        <w:t xml:space="preserve"> </w:t>
      </w:r>
      <w:proofErr w:type="spellStart"/>
      <w:r w:rsidRPr="00EC5B32">
        <w:rPr>
          <w:rFonts w:ascii="Times New Roman" w:hAnsi="Times New Roman" w:cs="Times New Roman"/>
          <w:sz w:val="24"/>
          <w:szCs w:val="24"/>
        </w:rPr>
        <w:t>Erasmus</w:t>
      </w:r>
      <w:proofErr w:type="spellEnd"/>
      <w:r w:rsidRPr="00EC5B32">
        <w:rPr>
          <w:rFonts w:ascii="Times New Roman" w:hAnsi="Times New Roman" w:cs="Times New Roman"/>
          <w:sz w:val="24"/>
          <w:szCs w:val="24"/>
        </w:rPr>
        <w:t xml:space="preserve">+ </w:t>
      </w:r>
      <w:proofErr w:type="spellStart"/>
      <w:r w:rsidRPr="00EC5B32">
        <w:rPr>
          <w:rFonts w:ascii="Times New Roman" w:hAnsi="Times New Roman" w:cs="Times New Roman"/>
          <w:sz w:val="24"/>
          <w:szCs w:val="24"/>
        </w:rPr>
        <w:t>and</w:t>
      </w:r>
      <w:proofErr w:type="spellEnd"/>
      <w:r w:rsidRPr="00EC5B32">
        <w:rPr>
          <w:rFonts w:ascii="Times New Roman" w:hAnsi="Times New Roman" w:cs="Times New Roman"/>
          <w:sz w:val="24"/>
          <w:szCs w:val="24"/>
        </w:rPr>
        <w:t xml:space="preserve"> </w:t>
      </w:r>
      <w:proofErr w:type="spellStart"/>
      <w:r w:rsidRPr="00EC5B32">
        <w:rPr>
          <w:rFonts w:ascii="Times New Roman" w:hAnsi="Times New Roman" w:cs="Times New Roman"/>
          <w:sz w:val="24"/>
          <w:szCs w:val="24"/>
        </w:rPr>
        <w:t>European</w:t>
      </w:r>
      <w:proofErr w:type="spellEnd"/>
      <w:r w:rsidRPr="00EC5B32">
        <w:rPr>
          <w:rFonts w:ascii="Times New Roman" w:hAnsi="Times New Roman" w:cs="Times New Roman"/>
          <w:sz w:val="24"/>
          <w:szCs w:val="24"/>
        </w:rPr>
        <w:t xml:space="preserve"> </w:t>
      </w:r>
      <w:proofErr w:type="spellStart"/>
      <w:r w:rsidRPr="00EC5B32">
        <w:rPr>
          <w:rFonts w:ascii="Times New Roman" w:hAnsi="Times New Roman" w:cs="Times New Roman"/>
          <w:sz w:val="24"/>
          <w:szCs w:val="24"/>
        </w:rPr>
        <w:t>Solidarity</w:t>
      </w:r>
      <w:proofErr w:type="spellEnd"/>
      <w:r w:rsidRPr="00EC5B32">
        <w:rPr>
          <w:rFonts w:ascii="Times New Roman" w:hAnsi="Times New Roman" w:cs="Times New Roman"/>
          <w:sz w:val="24"/>
          <w:szCs w:val="24"/>
        </w:rPr>
        <w:t xml:space="preserve"> </w:t>
      </w:r>
      <w:proofErr w:type="spellStart"/>
      <w:r w:rsidRPr="00EC5B32">
        <w:rPr>
          <w:rFonts w:ascii="Times New Roman" w:hAnsi="Times New Roman" w:cs="Times New Roman"/>
          <w:sz w:val="24"/>
          <w:szCs w:val="24"/>
        </w:rPr>
        <w:t>Corps</w:t>
      </w:r>
      <w:proofErr w:type="spellEnd"/>
      <w:r w:rsidRPr="00EC5B32">
        <w:rPr>
          <w:rFonts w:ascii="Times New Roman" w:hAnsi="Times New Roman" w:cs="Times New Roman"/>
          <w:sz w:val="24"/>
          <w:szCs w:val="24"/>
        </w:rPr>
        <w:t xml:space="preserve"> sayfasından ulaşılabilir.</w:t>
      </w:r>
    </w:p>
    <w:p w:rsidR="00EC5B32" w:rsidRPr="00EC5B32" w:rsidRDefault="00EC5B32" w:rsidP="00570840">
      <w:pPr>
        <w:jc w:val="both"/>
        <w:rPr>
          <w:rFonts w:ascii="Times New Roman" w:hAnsi="Times New Roman" w:cs="Times New Roman"/>
          <w:sz w:val="24"/>
          <w:szCs w:val="24"/>
        </w:rPr>
      </w:pPr>
      <w:r w:rsidRPr="00EC5B32">
        <w:rPr>
          <w:rFonts w:ascii="Times New Roman" w:hAnsi="Times New Roman" w:cs="Times New Roman"/>
          <w:sz w:val="24"/>
          <w:szCs w:val="24"/>
        </w:rPr>
        <w:t xml:space="preserve">* Daha önce Erasmus+ Programına başvuruda bulunan ve PIC koduna sahip olanlara otomatik olarak OID atanmıştır. Atanmış olan OID, </w:t>
      </w:r>
      <w:proofErr w:type="spellStart"/>
      <w:r w:rsidRPr="00EC5B32">
        <w:rPr>
          <w:rFonts w:ascii="Times New Roman" w:hAnsi="Times New Roman" w:cs="Times New Roman"/>
          <w:sz w:val="24"/>
          <w:szCs w:val="24"/>
        </w:rPr>
        <w:t>Organisation</w:t>
      </w:r>
      <w:proofErr w:type="spellEnd"/>
      <w:r w:rsidRPr="00EC5B32">
        <w:rPr>
          <w:rFonts w:ascii="Times New Roman" w:hAnsi="Times New Roman" w:cs="Times New Roman"/>
          <w:sz w:val="24"/>
          <w:szCs w:val="24"/>
        </w:rPr>
        <w:t xml:space="preserve"> </w:t>
      </w:r>
      <w:proofErr w:type="spellStart"/>
      <w:r w:rsidRPr="00EC5B32">
        <w:rPr>
          <w:rFonts w:ascii="Times New Roman" w:hAnsi="Times New Roman" w:cs="Times New Roman"/>
          <w:sz w:val="24"/>
          <w:szCs w:val="24"/>
        </w:rPr>
        <w:t>Registration</w:t>
      </w:r>
      <w:proofErr w:type="spellEnd"/>
      <w:r w:rsidRPr="00EC5B32">
        <w:rPr>
          <w:rFonts w:ascii="Times New Roman" w:hAnsi="Times New Roman" w:cs="Times New Roman"/>
          <w:sz w:val="24"/>
          <w:szCs w:val="24"/>
        </w:rPr>
        <w:t xml:space="preserve"> </w:t>
      </w:r>
      <w:proofErr w:type="spellStart"/>
      <w:r w:rsidRPr="00EC5B32">
        <w:rPr>
          <w:rFonts w:ascii="Times New Roman" w:hAnsi="Times New Roman" w:cs="Times New Roman"/>
          <w:sz w:val="24"/>
          <w:szCs w:val="24"/>
        </w:rPr>
        <w:t>system</w:t>
      </w:r>
      <w:proofErr w:type="spellEnd"/>
      <w:r w:rsidRPr="00EC5B32">
        <w:rPr>
          <w:rFonts w:ascii="Times New Roman" w:hAnsi="Times New Roman" w:cs="Times New Roman"/>
          <w:sz w:val="24"/>
          <w:szCs w:val="24"/>
        </w:rPr>
        <w:t xml:space="preserve"> </w:t>
      </w:r>
      <w:proofErr w:type="spellStart"/>
      <w:r w:rsidRPr="00EC5B32">
        <w:rPr>
          <w:rFonts w:ascii="Times New Roman" w:hAnsi="Times New Roman" w:cs="Times New Roman"/>
          <w:sz w:val="24"/>
          <w:szCs w:val="24"/>
        </w:rPr>
        <w:t>for</w:t>
      </w:r>
      <w:proofErr w:type="spellEnd"/>
      <w:r w:rsidRPr="00EC5B32">
        <w:rPr>
          <w:rFonts w:ascii="Times New Roman" w:hAnsi="Times New Roman" w:cs="Times New Roman"/>
          <w:sz w:val="24"/>
          <w:szCs w:val="24"/>
        </w:rPr>
        <w:t xml:space="preserve"> </w:t>
      </w:r>
      <w:proofErr w:type="spellStart"/>
      <w:r w:rsidRPr="00EC5B32">
        <w:rPr>
          <w:rFonts w:ascii="Times New Roman" w:hAnsi="Times New Roman" w:cs="Times New Roman"/>
          <w:sz w:val="24"/>
          <w:szCs w:val="24"/>
        </w:rPr>
        <w:t>Erasmus</w:t>
      </w:r>
      <w:proofErr w:type="spellEnd"/>
      <w:r w:rsidRPr="00EC5B32">
        <w:rPr>
          <w:rFonts w:ascii="Times New Roman" w:hAnsi="Times New Roman" w:cs="Times New Roman"/>
          <w:sz w:val="24"/>
          <w:szCs w:val="24"/>
        </w:rPr>
        <w:t xml:space="preserve">+ </w:t>
      </w:r>
      <w:proofErr w:type="spellStart"/>
      <w:r w:rsidRPr="00EC5B32">
        <w:rPr>
          <w:rFonts w:ascii="Times New Roman" w:hAnsi="Times New Roman" w:cs="Times New Roman"/>
          <w:sz w:val="24"/>
          <w:szCs w:val="24"/>
        </w:rPr>
        <w:t>and</w:t>
      </w:r>
      <w:proofErr w:type="spellEnd"/>
      <w:r w:rsidRPr="00EC5B32">
        <w:rPr>
          <w:rFonts w:ascii="Times New Roman" w:hAnsi="Times New Roman" w:cs="Times New Roman"/>
          <w:sz w:val="24"/>
          <w:szCs w:val="24"/>
        </w:rPr>
        <w:t xml:space="preserve"> </w:t>
      </w:r>
      <w:proofErr w:type="spellStart"/>
      <w:r w:rsidRPr="00EC5B32">
        <w:rPr>
          <w:rFonts w:ascii="Times New Roman" w:hAnsi="Times New Roman" w:cs="Times New Roman"/>
          <w:sz w:val="24"/>
          <w:szCs w:val="24"/>
        </w:rPr>
        <w:t>European</w:t>
      </w:r>
      <w:proofErr w:type="spellEnd"/>
      <w:r w:rsidRPr="00EC5B32">
        <w:rPr>
          <w:rFonts w:ascii="Times New Roman" w:hAnsi="Times New Roman" w:cs="Times New Roman"/>
          <w:sz w:val="24"/>
          <w:szCs w:val="24"/>
        </w:rPr>
        <w:t xml:space="preserve"> </w:t>
      </w:r>
      <w:proofErr w:type="spellStart"/>
      <w:r w:rsidRPr="00EC5B32">
        <w:rPr>
          <w:rFonts w:ascii="Times New Roman" w:hAnsi="Times New Roman" w:cs="Times New Roman"/>
          <w:sz w:val="24"/>
          <w:szCs w:val="24"/>
        </w:rPr>
        <w:t>Solidarity</w:t>
      </w:r>
      <w:proofErr w:type="spellEnd"/>
      <w:r w:rsidRPr="00EC5B32">
        <w:rPr>
          <w:rFonts w:ascii="Times New Roman" w:hAnsi="Times New Roman" w:cs="Times New Roman"/>
          <w:sz w:val="24"/>
          <w:szCs w:val="24"/>
        </w:rPr>
        <w:t xml:space="preserve"> </w:t>
      </w:r>
      <w:proofErr w:type="spellStart"/>
      <w:r w:rsidRPr="00EC5B32">
        <w:rPr>
          <w:rFonts w:ascii="Times New Roman" w:hAnsi="Times New Roman" w:cs="Times New Roman"/>
          <w:sz w:val="24"/>
          <w:szCs w:val="24"/>
        </w:rPr>
        <w:t>Corps</w:t>
      </w:r>
      <w:proofErr w:type="spellEnd"/>
      <w:r w:rsidRPr="00EC5B32">
        <w:rPr>
          <w:rFonts w:ascii="Times New Roman" w:hAnsi="Times New Roman" w:cs="Times New Roman"/>
          <w:sz w:val="24"/>
          <w:szCs w:val="24"/>
        </w:rPr>
        <w:t xml:space="preserve"> sayfasındaki “</w:t>
      </w:r>
      <w:proofErr w:type="spellStart"/>
      <w:r w:rsidRPr="00EC5B32">
        <w:rPr>
          <w:rFonts w:ascii="Times New Roman" w:hAnsi="Times New Roman" w:cs="Times New Roman"/>
          <w:sz w:val="24"/>
          <w:szCs w:val="24"/>
        </w:rPr>
        <w:t>Search</w:t>
      </w:r>
      <w:proofErr w:type="spellEnd"/>
      <w:r w:rsidRPr="00EC5B32">
        <w:rPr>
          <w:rFonts w:ascii="Times New Roman" w:hAnsi="Times New Roman" w:cs="Times New Roman"/>
          <w:sz w:val="24"/>
          <w:szCs w:val="24"/>
        </w:rPr>
        <w:t xml:space="preserve">” alanına kurum/kuruluş adı veya “arama kriterlerini genişlet” butonu tıklanarak PIC kodu, vergi numarası vb. bilgiler girilerek öğrenilir. </w:t>
      </w:r>
    </w:p>
    <w:p w:rsidR="009E07E0" w:rsidRDefault="00EC5B32" w:rsidP="00570840">
      <w:pPr>
        <w:jc w:val="both"/>
        <w:rPr>
          <w:rFonts w:ascii="Times New Roman" w:hAnsi="Times New Roman" w:cs="Times New Roman"/>
          <w:sz w:val="24"/>
          <w:szCs w:val="24"/>
        </w:rPr>
      </w:pPr>
      <w:r w:rsidRPr="00EC5B32">
        <w:rPr>
          <w:rFonts w:ascii="Times New Roman" w:hAnsi="Times New Roman" w:cs="Times New Roman"/>
          <w:sz w:val="24"/>
          <w:szCs w:val="24"/>
        </w:rPr>
        <w:lastRenderedPageBreak/>
        <w:t xml:space="preserve">* EU </w:t>
      </w:r>
      <w:proofErr w:type="spellStart"/>
      <w:r w:rsidRPr="00EC5B32">
        <w:rPr>
          <w:rFonts w:ascii="Times New Roman" w:hAnsi="Times New Roman" w:cs="Times New Roman"/>
          <w:sz w:val="24"/>
          <w:szCs w:val="24"/>
        </w:rPr>
        <w:t>Login</w:t>
      </w:r>
      <w:proofErr w:type="spellEnd"/>
      <w:r w:rsidRPr="00EC5B32">
        <w:rPr>
          <w:rFonts w:ascii="Times New Roman" w:hAnsi="Times New Roman" w:cs="Times New Roman"/>
          <w:sz w:val="24"/>
          <w:szCs w:val="24"/>
        </w:rPr>
        <w:t xml:space="preserve"> hesabı olmayanlar “</w:t>
      </w:r>
      <w:proofErr w:type="spellStart"/>
      <w:r w:rsidRPr="00EC5B32">
        <w:rPr>
          <w:rFonts w:ascii="Times New Roman" w:hAnsi="Times New Roman" w:cs="Times New Roman"/>
          <w:sz w:val="24"/>
          <w:szCs w:val="24"/>
        </w:rPr>
        <w:t>Create</w:t>
      </w:r>
      <w:proofErr w:type="spellEnd"/>
      <w:r w:rsidRPr="00EC5B32">
        <w:rPr>
          <w:rFonts w:ascii="Times New Roman" w:hAnsi="Times New Roman" w:cs="Times New Roman"/>
          <w:sz w:val="24"/>
          <w:szCs w:val="24"/>
        </w:rPr>
        <w:t xml:space="preserve"> an </w:t>
      </w:r>
      <w:proofErr w:type="spellStart"/>
      <w:r w:rsidRPr="00EC5B32">
        <w:rPr>
          <w:rFonts w:ascii="Times New Roman" w:hAnsi="Times New Roman" w:cs="Times New Roman"/>
          <w:sz w:val="24"/>
          <w:szCs w:val="24"/>
        </w:rPr>
        <w:t>account</w:t>
      </w:r>
      <w:proofErr w:type="spellEnd"/>
      <w:r w:rsidRPr="00EC5B32">
        <w:rPr>
          <w:rFonts w:ascii="Times New Roman" w:hAnsi="Times New Roman" w:cs="Times New Roman"/>
          <w:sz w:val="24"/>
          <w:szCs w:val="24"/>
        </w:rPr>
        <w:t>” sekmesini tıklayarak öncelikle bir EU Login hesabı edinir ve daha sonra sisteme giriş yapar. Bu kullanıcı hesabı bireysel kayıttır ancak kurumsal adresle bir EU Login hesabı oluşturulması ve Organizasyon Kimliği için kurumsal EU Login hesabının kullanılması tavsiye edilir.</w:t>
      </w:r>
    </w:p>
    <w:p w:rsidR="004D1D6D" w:rsidRPr="00025E04" w:rsidRDefault="004D1D6D" w:rsidP="004D1D6D">
      <w:pPr>
        <w:rPr>
          <w:rFonts w:ascii="Times New Roman" w:hAnsi="Times New Roman" w:cs="Times New Roman"/>
          <w:b/>
          <w:bCs/>
          <w:sz w:val="24"/>
          <w:szCs w:val="24"/>
        </w:rPr>
      </w:pPr>
      <w:r w:rsidRPr="009E07E0">
        <w:rPr>
          <w:rFonts w:ascii="Times New Roman" w:hAnsi="Times New Roman" w:cs="Times New Roman"/>
          <w:b/>
          <w:bCs/>
          <w:sz w:val="24"/>
          <w:szCs w:val="24"/>
        </w:rPr>
        <w:t>Başvuru formu nasıl doldurulur?</w:t>
      </w:r>
    </w:p>
    <w:p w:rsidR="004D1D6D" w:rsidRPr="004D1D6D" w:rsidRDefault="004D1D6D" w:rsidP="00570840">
      <w:pPr>
        <w:jc w:val="both"/>
        <w:rPr>
          <w:rFonts w:ascii="Times New Roman" w:hAnsi="Times New Roman" w:cs="Times New Roman"/>
          <w:sz w:val="24"/>
          <w:szCs w:val="24"/>
        </w:rPr>
      </w:pPr>
      <w:r w:rsidRPr="004D1D6D">
        <w:rPr>
          <w:rFonts w:ascii="Times New Roman" w:hAnsi="Times New Roman" w:cs="Times New Roman"/>
          <w:sz w:val="24"/>
          <w:szCs w:val="24"/>
        </w:rPr>
        <w:t>Okul Eğitiminde Kısa Dönemli Öğrenci ve Personel Hareketliliği Projeleri için KA122-SCH kodlu başvuru formu doldurulmalıdır.</w:t>
      </w:r>
    </w:p>
    <w:p w:rsidR="004D1D6D" w:rsidRPr="004D1D6D" w:rsidRDefault="004D1D6D" w:rsidP="00570840">
      <w:pPr>
        <w:jc w:val="both"/>
        <w:rPr>
          <w:rFonts w:ascii="Times New Roman" w:hAnsi="Times New Roman" w:cs="Times New Roman"/>
          <w:sz w:val="24"/>
          <w:szCs w:val="24"/>
        </w:rPr>
      </w:pPr>
      <w:r w:rsidRPr="004D1D6D">
        <w:rPr>
          <w:rFonts w:ascii="Times New Roman" w:hAnsi="Times New Roman" w:cs="Times New Roman"/>
          <w:sz w:val="24"/>
          <w:szCs w:val="24"/>
        </w:rPr>
        <w:t>Başvurular, Avrupa Komisyonunun resmi internet sayfasında yayımlanan e-formlar aracılığıyla çevrimiçi olarak yapılır. Çevrimiçi formların doldurulmasına ilişkin açıklamalar form içinde mevcuttur.</w:t>
      </w:r>
    </w:p>
    <w:p w:rsidR="004D1D6D" w:rsidRPr="004D1D6D" w:rsidRDefault="004D1D6D" w:rsidP="00570840">
      <w:pPr>
        <w:jc w:val="both"/>
        <w:rPr>
          <w:rFonts w:ascii="Times New Roman" w:hAnsi="Times New Roman" w:cs="Times New Roman"/>
          <w:sz w:val="24"/>
          <w:szCs w:val="24"/>
        </w:rPr>
      </w:pPr>
      <w:r w:rsidRPr="004D1D6D">
        <w:rPr>
          <w:rFonts w:ascii="Times New Roman" w:hAnsi="Times New Roman" w:cs="Times New Roman"/>
          <w:sz w:val="24"/>
          <w:szCs w:val="24"/>
        </w:rPr>
        <w:t xml:space="preserve">Formlara ulaşmak için öncelikle kurumsal bir EU Login hesabı oluşturulmalıdır. </w:t>
      </w:r>
    </w:p>
    <w:p w:rsidR="004D1D6D" w:rsidRPr="004D1D6D" w:rsidRDefault="004D1D6D" w:rsidP="00570840">
      <w:pPr>
        <w:jc w:val="both"/>
        <w:rPr>
          <w:rFonts w:ascii="Times New Roman" w:hAnsi="Times New Roman" w:cs="Times New Roman"/>
          <w:sz w:val="24"/>
          <w:szCs w:val="24"/>
        </w:rPr>
      </w:pPr>
      <w:r w:rsidRPr="004D1D6D">
        <w:rPr>
          <w:rFonts w:ascii="Times New Roman" w:hAnsi="Times New Roman" w:cs="Times New Roman"/>
          <w:sz w:val="24"/>
          <w:szCs w:val="24"/>
        </w:rPr>
        <w:t>Başvuru formu doldurulurken ilgili yıla ait Program Rehberi dikkate alınmalıdır.</w:t>
      </w:r>
    </w:p>
    <w:p w:rsidR="004D1D6D" w:rsidRPr="004D1D6D" w:rsidRDefault="004D1D6D" w:rsidP="00570840">
      <w:pPr>
        <w:jc w:val="both"/>
        <w:rPr>
          <w:rFonts w:ascii="Times New Roman" w:hAnsi="Times New Roman" w:cs="Times New Roman"/>
          <w:sz w:val="24"/>
          <w:szCs w:val="24"/>
        </w:rPr>
      </w:pPr>
      <w:r w:rsidRPr="004D1D6D">
        <w:rPr>
          <w:rFonts w:ascii="Times New Roman" w:hAnsi="Times New Roman" w:cs="Times New Roman"/>
          <w:sz w:val="24"/>
          <w:szCs w:val="24"/>
        </w:rPr>
        <w:t>Başvuru için başvuru formunun doldurulmuş olması tek başına yeterli olmayıp başvuru formunda belirtilen tüm ek belgelerin de başvuru formuyla birlikte yüklenmesi gerekmektedir.</w:t>
      </w:r>
    </w:p>
    <w:p w:rsidR="004D1D6D" w:rsidRPr="004D1D6D" w:rsidRDefault="004D1D6D" w:rsidP="00570840">
      <w:pPr>
        <w:jc w:val="both"/>
        <w:rPr>
          <w:rFonts w:ascii="Times New Roman" w:hAnsi="Times New Roman" w:cs="Times New Roman"/>
          <w:sz w:val="24"/>
          <w:szCs w:val="24"/>
        </w:rPr>
      </w:pPr>
      <w:r w:rsidRPr="004D1D6D">
        <w:rPr>
          <w:rFonts w:ascii="Times New Roman" w:hAnsi="Times New Roman" w:cs="Times New Roman"/>
          <w:sz w:val="24"/>
          <w:szCs w:val="24"/>
        </w:rPr>
        <w:t>Başvuru formu, formda izin verilen Program dillerinden herhangi biri ile doldurulabilir. Türkçe de Program dilleri arasındadır. Ortaklık projelerinde formun özellikle tüm ortakların anlayabileceği bir dilde doldurulması önerilir. Türkçe ve İngilizce dilleri dışındaki Program dillerinde yapılacak başvurularda ise forma Türkçe veya İngilizce tercümesinin de eklenmesi gerekmektedir.</w:t>
      </w:r>
    </w:p>
    <w:p w:rsidR="004D1D6D" w:rsidRPr="004D1D6D" w:rsidRDefault="004D1D6D" w:rsidP="00570840">
      <w:pPr>
        <w:jc w:val="both"/>
        <w:rPr>
          <w:rFonts w:ascii="Times New Roman" w:hAnsi="Times New Roman" w:cs="Times New Roman"/>
          <w:sz w:val="24"/>
          <w:szCs w:val="24"/>
        </w:rPr>
      </w:pPr>
      <w:r w:rsidRPr="004D1D6D">
        <w:rPr>
          <w:rFonts w:ascii="Times New Roman" w:hAnsi="Times New Roman" w:cs="Times New Roman"/>
          <w:sz w:val="24"/>
          <w:szCs w:val="24"/>
        </w:rPr>
        <w:t>Doldurulmuş formun bir kopyasının kaydedilmesi ve çıktısının alınması önerilir.</w:t>
      </w:r>
    </w:p>
    <w:p w:rsidR="004D1D6D" w:rsidRPr="004D1D6D" w:rsidRDefault="004D1D6D" w:rsidP="00570840">
      <w:pPr>
        <w:jc w:val="both"/>
        <w:rPr>
          <w:rFonts w:ascii="Times New Roman" w:hAnsi="Times New Roman" w:cs="Times New Roman"/>
          <w:sz w:val="24"/>
          <w:szCs w:val="24"/>
        </w:rPr>
      </w:pPr>
      <w:r w:rsidRPr="004D1D6D">
        <w:rPr>
          <w:rFonts w:ascii="Times New Roman" w:hAnsi="Times New Roman" w:cs="Times New Roman"/>
          <w:sz w:val="24"/>
          <w:szCs w:val="24"/>
        </w:rPr>
        <w:t>Başvuru formu, başvuru sahibi kuruluşun bulunduğu ülkenin Ulusal Ajansına sunulmalıdır.</w:t>
      </w:r>
    </w:p>
    <w:p w:rsidR="004D1D6D" w:rsidRPr="004D1D6D" w:rsidRDefault="004D1D6D" w:rsidP="00570840">
      <w:pPr>
        <w:jc w:val="both"/>
        <w:rPr>
          <w:rFonts w:ascii="Times New Roman" w:hAnsi="Times New Roman" w:cs="Times New Roman"/>
          <w:sz w:val="24"/>
          <w:szCs w:val="24"/>
        </w:rPr>
      </w:pPr>
      <w:r w:rsidRPr="004D1D6D">
        <w:rPr>
          <w:rFonts w:ascii="Times New Roman" w:hAnsi="Times New Roman" w:cs="Times New Roman"/>
          <w:sz w:val="24"/>
          <w:szCs w:val="24"/>
        </w:rPr>
        <w:t>Program Rehberinde belirtilen son başvuru tarihine uyulmalıdır.</w:t>
      </w:r>
    </w:p>
    <w:p w:rsidR="004D1D6D" w:rsidRDefault="004D1D6D" w:rsidP="00570840">
      <w:pPr>
        <w:jc w:val="both"/>
        <w:rPr>
          <w:rFonts w:ascii="Times New Roman" w:hAnsi="Times New Roman" w:cs="Times New Roman"/>
          <w:sz w:val="24"/>
          <w:szCs w:val="24"/>
        </w:rPr>
      </w:pPr>
      <w:r w:rsidRPr="004D1D6D">
        <w:rPr>
          <w:rFonts w:ascii="Times New Roman" w:hAnsi="Times New Roman" w:cs="Times New Roman"/>
          <w:sz w:val="24"/>
          <w:szCs w:val="24"/>
        </w:rPr>
        <w:t>Projelerin başvuru sahibi kurumun ve hedef kitlenin ihtiyaçlarına dayalı ve özgün bir şekilde hazırlanması gerekmektedir. Mükerrer finansmana neden olabilecek, birbirine benzer projeler değerlendirme aşamasında elenebilecektir. Başvuru sahiplerinin projelerini kendilerinin hazırlaması, başvuru öncesi herhangi bir kişi veya firma ile proje uygulamasını bağlayıcı ve/veya proje uygulamasının tamamını veya bir kısmını üçüncü taraflara devreden her türlü düzenlemeden kaçınmaları gerekmektedir.</w:t>
      </w:r>
    </w:p>
    <w:p w:rsidR="00025E04" w:rsidRDefault="00025E04" w:rsidP="004D1D6D">
      <w:pPr>
        <w:rPr>
          <w:rFonts w:ascii="Times New Roman" w:hAnsi="Times New Roman" w:cs="Times New Roman"/>
          <w:sz w:val="24"/>
          <w:szCs w:val="24"/>
        </w:rPr>
      </w:pPr>
    </w:p>
    <w:p w:rsidR="00A673EC" w:rsidRPr="00025E04" w:rsidRDefault="00A673EC" w:rsidP="00A673EC">
      <w:pPr>
        <w:rPr>
          <w:rFonts w:ascii="Times New Roman" w:hAnsi="Times New Roman" w:cs="Times New Roman"/>
          <w:b/>
          <w:bCs/>
          <w:sz w:val="24"/>
          <w:szCs w:val="24"/>
        </w:rPr>
      </w:pPr>
      <w:r w:rsidRPr="00A673EC">
        <w:rPr>
          <w:rFonts w:ascii="Times New Roman" w:hAnsi="Times New Roman" w:cs="Times New Roman"/>
          <w:b/>
          <w:bCs/>
          <w:sz w:val="24"/>
          <w:szCs w:val="24"/>
        </w:rPr>
        <w:t>Değerlendirme süreci nasıldır?</w:t>
      </w:r>
    </w:p>
    <w:p w:rsidR="00A673EC" w:rsidRPr="00A673EC" w:rsidRDefault="00A673EC" w:rsidP="00570840">
      <w:pPr>
        <w:jc w:val="both"/>
        <w:rPr>
          <w:rFonts w:ascii="Times New Roman" w:hAnsi="Times New Roman" w:cs="Times New Roman"/>
          <w:sz w:val="24"/>
          <w:szCs w:val="24"/>
        </w:rPr>
      </w:pPr>
      <w:r w:rsidRPr="00A673EC">
        <w:rPr>
          <w:rFonts w:ascii="Times New Roman" w:hAnsi="Times New Roman" w:cs="Times New Roman"/>
          <w:sz w:val="24"/>
          <w:szCs w:val="24"/>
        </w:rPr>
        <w:t>Tüm proje başvuruları, değerlendirme sürecinin ilk aşamasında uygunluk kontrolüne tabi tutulur. Uygunluk kontrolünde başvurunun uygunluk kriterlerini taşıyıp taşımadığı değerlendirilir. İlgili yılın Program Rehberinde her proje türü için ilan edilen Uygunluk kriterlerinin tamamının sağlanması gerekir. Kriterlerden birinin sağlanmaması durumunda başvurular içerik değerlendirmesine alınmadan reddedilir ve ret gerekçesi başvuru sahibine bildirilir.</w:t>
      </w:r>
    </w:p>
    <w:p w:rsidR="00A673EC" w:rsidRDefault="00A673EC" w:rsidP="00570840">
      <w:pPr>
        <w:jc w:val="both"/>
        <w:rPr>
          <w:rFonts w:ascii="Times New Roman" w:hAnsi="Times New Roman" w:cs="Times New Roman"/>
          <w:sz w:val="24"/>
          <w:szCs w:val="24"/>
        </w:rPr>
      </w:pPr>
      <w:r w:rsidRPr="00A673EC">
        <w:rPr>
          <w:rFonts w:ascii="Times New Roman" w:hAnsi="Times New Roman" w:cs="Times New Roman"/>
          <w:sz w:val="24"/>
          <w:szCs w:val="24"/>
        </w:rPr>
        <w:t xml:space="preserve">Uygunluk kontrolünü geçen projeler içerik değerlendirilmesi yapılmak üzere bağımsız dış uzmanlara atanır. Başvuru sahibinin başvuru formundaki sorulara verdiği cevaplar esas alınarak Program Rehberinde yer alan Kalite Ölçütleri çerçevesinde bağımsız dış uzmanlar </w:t>
      </w:r>
      <w:r w:rsidRPr="00A673EC">
        <w:rPr>
          <w:rFonts w:ascii="Times New Roman" w:hAnsi="Times New Roman" w:cs="Times New Roman"/>
          <w:sz w:val="24"/>
          <w:szCs w:val="24"/>
        </w:rPr>
        <w:lastRenderedPageBreak/>
        <w:t xml:space="preserve">tarafından içerik değerlendirmesi yapılır. Başvurular, aldıkları puanlara göre en yüksekten en düşüğe doğru sıralanır. En yüksek puan alan başvurudan başlanarak proje başvurularına hibe tahsis edilir. Başvuru sonuçları kabul ve yedek listeleri halinde </w:t>
      </w:r>
      <w:hyperlink r:id="rId5" w:history="1">
        <w:r w:rsidR="007818C7" w:rsidRPr="005C51D6">
          <w:rPr>
            <w:rStyle w:val="Kpr"/>
            <w:rFonts w:ascii="Times New Roman" w:hAnsi="Times New Roman" w:cs="Times New Roman"/>
            <w:sz w:val="24"/>
            <w:szCs w:val="24"/>
          </w:rPr>
          <w:t>www.ua.gov.tr</w:t>
        </w:r>
      </w:hyperlink>
      <w:r w:rsidR="007818C7">
        <w:rPr>
          <w:rFonts w:ascii="Times New Roman" w:hAnsi="Times New Roman" w:cs="Times New Roman"/>
          <w:sz w:val="24"/>
          <w:szCs w:val="24"/>
        </w:rPr>
        <w:t xml:space="preserve"> </w:t>
      </w:r>
      <w:proofErr w:type="spellStart"/>
      <w:r w:rsidR="007818C7">
        <w:rPr>
          <w:rFonts w:ascii="Times New Roman" w:hAnsi="Times New Roman" w:cs="Times New Roman"/>
          <w:sz w:val="24"/>
          <w:szCs w:val="24"/>
        </w:rPr>
        <w:t>websitesinde</w:t>
      </w:r>
      <w:proofErr w:type="spellEnd"/>
      <w:r w:rsidRPr="00A673EC">
        <w:rPr>
          <w:rFonts w:ascii="Times New Roman" w:hAnsi="Times New Roman" w:cs="Times New Roman"/>
          <w:sz w:val="24"/>
          <w:szCs w:val="24"/>
        </w:rPr>
        <w:t xml:space="preserve"> ilan edilmektedir.</w:t>
      </w:r>
    </w:p>
    <w:p w:rsidR="001C42AE" w:rsidRDefault="001C42AE" w:rsidP="00A673EC">
      <w:pPr>
        <w:rPr>
          <w:rFonts w:ascii="Times New Roman" w:hAnsi="Times New Roman" w:cs="Times New Roman"/>
          <w:sz w:val="24"/>
          <w:szCs w:val="24"/>
        </w:rPr>
      </w:pPr>
    </w:p>
    <w:p w:rsidR="001C42AE" w:rsidRPr="00025E04" w:rsidRDefault="001C42AE" w:rsidP="00570840">
      <w:pPr>
        <w:jc w:val="both"/>
        <w:rPr>
          <w:rFonts w:ascii="Times New Roman" w:hAnsi="Times New Roman" w:cs="Times New Roman"/>
          <w:b/>
          <w:bCs/>
          <w:sz w:val="24"/>
          <w:szCs w:val="24"/>
        </w:rPr>
      </w:pPr>
      <w:r w:rsidRPr="001C42AE">
        <w:rPr>
          <w:rFonts w:ascii="Times New Roman" w:hAnsi="Times New Roman" w:cs="Times New Roman"/>
          <w:b/>
          <w:bCs/>
          <w:sz w:val="24"/>
          <w:szCs w:val="24"/>
        </w:rPr>
        <w:t>Kabul edilen projeler için süreç nasıl işler?</w:t>
      </w:r>
    </w:p>
    <w:p w:rsidR="001C42AE" w:rsidRDefault="001C42AE" w:rsidP="00570840">
      <w:pPr>
        <w:jc w:val="both"/>
        <w:rPr>
          <w:rFonts w:ascii="Times New Roman" w:hAnsi="Times New Roman" w:cs="Times New Roman"/>
          <w:sz w:val="24"/>
          <w:szCs w:val="24"/>
        </w:rPr>
      </w:pPr>
      <w:r w:rsidRPr="001C42AE">
        <w:rPr>
          <w:rFonts w:ascii="Times New Roman" w:hAnsi="Times New Roman" w:cs="Times New Roman"/>
          <w:sz w:val="24"/>
          <w:szCs w:val="24"/>
        </w:rPr>
        <w:t>Hibe almaya hak kazanan proje sahibi kurum/kuruluşlara resmi bildirimde bulunulur. Akabinde, sözleşme sürecine ilişkin bilgi verilir, sözleşme öncesi belgelerin tamamlanması talep edilir. Belgelerin tamamlanmasının ardından Türkiye Ulusal Ajansı tarafından, tahsis edilen azamî hibeler çerçevesinde hazırlanan sözleşmeler kurum/kuruluşların yasal temsilcileri tarafından imzalandıktan sonra Türkiye Ulusal Ajansı tarafından da imzalandığı tarih itibariyle yürürlüğe girer. Sözleşme imzalandıktan itibaren “yararlanıcı” olarak adlandırılan kuruluşlar projelerini yürütebilmek için gerekli hibe desteğinden yararlanırlar. Hibe tahsis edilerek sözleşme imzalanan projelerin ilk ödemesi, sözleşmede belirtilen oranda ve sözleşmede belirtilen Avro cinsinden açılan banka hesabına yapılır. Kurum/kuruluşlar, hibe sözleşmesi ve eklerinde belirtilen kurallara göre proje faaliyetlerini gerçekleştirmekle yükümlüdür. Projenin sözleşme sonrası süreci ile ilgili bilgi almak için proje uygulama süreci sayfasını ziyaret edebilirsiniz.</w:t>
      </w:r>
    </w:p>
    <w:p w:rsidR="001C42AE" w:rsidRDefault="001C42AE" w:rsidP="001C42AE">
      <w:pPr>
        <w:rPr>
          <w:rFonts w:ascii="Times New Roman" w:hAnsi="Times New Roman" w:cs="Times New Roman"/>
          <w:sz w:val="24"/>
          <w:szCs w:val="24"/>
        </w:rPr>
      </w:pPr>
    </w:p>
    <w:p w:rsidR="003F4E0E" w:rsidRPr="00025E04" w:rsidRDefault="003F4E0E" w:rsidP="00570840">
      <w:pPr>
        <w:jc w:val="both"/>
        <w:rPr>
          <w:rFonts w:ascii="Times New Roman" w:hAnsi="Times New Roman" w:cs="Times New Roman"/>
          <w:b/>
          <w:bCs/>
          <w:sz w:val="24"/>
          <w:szCs w:val="24"/>
        </w:rPr>
      </w:pPr>
      <w:r w:rsidRPr="003F4E0E">
        <w:rPr>
          <w:rFonts w:ascii="Times New Roman" w:hAnsi="Times New Roman" w:cs="Times New Roman"/>
          <w:b/>
          <w:bCs/>
          <w:sz w:val="24"/>
          <w:szCs w:val="24"/>
        </w:rPr>
        <w:t>Bilinmesi gereken diğer hususlar nelerdir?</w:t>
      </w:r>
    </w:p>
    <w:p w:rsidR="003F4E0E" w:rsidRPr="003F4E0E" w:rsidRDefault="003F4E0E" w:rsidP="00570840">
      <w:pPr>
        <w:jc w:val="both"/>
        <w:rPr>
          <w:rFonts w:ascii="Times New Roman" w:hAnsi="Times New Roman" w:cs="Times New Roman"/>
          <w:sz w:val="24"/>
          <w:szCs w:val="24"/>
        </w:rPr>
      </w:pPr>
      <w:r w:rsidRPr="003F4E0E">
        <w:rPr>
          <w:rFonts w:ascii="Times New Roman" w:hAnsi="Times New Roman" w:cs="Times New Roman"/>
          <w:sz w:val="24"/>
          <w:szCs w:val="24"/>
        </w:rPr>
        <w:t>Okul Eğitiminde Kısa Dönemli Öğrenci ve Personel Hareketliliği projelerinin başarılı bir şekilde hazırlanması ve uygulanması için proje sunacak kuruluşların aşağıda belirtilen hususlara dikkat etmesi önem arz etmektedir. Projelerin kuruluşların ihtiyacını yansıtması, Erasmus+ Programı amaç ve kurallarına uygun şekilde hazırlanması ve Program kuralları esas olmak üzere başvuru formunda belirtildiği şekilde uygulanması gerekmektedir.</w:t>
      </w:r>
    </w:p>
    <w:p w:rsidR="003F4E0E" w:rsidRPr="003F4E0E" w:rsidRDefault="003F4E0E" w:rsidP="00570840">
      <w:pPr>
        <w:jc w:val="both"/>
        <w:rPr>
          <w:rFonts w:ascii="Times New Roman" w:hAnsi="Times New Roman" w:cs="Times New Roman"/>
          <w:sz w:val="24"/>
          <w:szCs w:val="24"/>
        </w:rPr>
      </w:pPr>
      <w:r w:rsidRPr="003F4E0E">
        <w:rPr>
          <w:rFonts w:ascii="Times New Roman" w:hAnsi="Times New Roman" w:cs="Times New Roman"/>
          <w:sz w:val="24"/>
          <w:szCs w:val="24"/>
        </w:rPr>
        <w:t>Ev sahibi kuruluşların OID numaraları kuruluşun yetkili kişisinin bilgisi ve izni dışında hiçbir şekilde kullanılmamalıdır.</w:t>
      </w:r>
    </w:p>
    <w:p w:rsidR="003F4E0E" w:rsidRPr="003F4E0E" w:rsidRDefault="003F4E0E" w:rsidP="00570840">
      <w:pPr>
        <w:jc w:val="both"/>
        <w:rPr>
          <w:rFonts w:ascii="Times New Roman" w:hAnsi="Times New Roman" w:cs="Times New Roman"/>
          <w:sz w:val="24"/>
          <w:szCs w:val="24"/>
        </w:rPr>
      </w:pPr>
      <w:r w:rsidRPr="003F4E0E">
        <w:rPr>
          <w:rFonts w:ascii="Times New Roman" w:hAnsi="Times New Roman" w:cs="Times New Roman"/>
          <w:sz w:val="24"/>
          <w:szCs w:val="24"/>
        </w:rPr>
        <w:t>Üçüncü kişi veya firmalar aracılığıyla temin edilen OID numaraları kuruluş yetkilisinin bilgi ve izni olmadan kullanılmamalıdır.</w:t>
      </w:r>
    </w:p>
    <w:p w:rsidR="003F4E0E" w:rsidRPr="003F4E0E" w:rsidRDefault="003F4E0E" w:rsidP="00570840">
      <w:pPr>
        <w:jc w:val="both"/>
        <w:rPr>
          <w:rFonts w:ascii="Times New Roman" w:hAnsi="Times New Roman" w:cs="Times New Roman"/>
          <w:sz w:val="24"/>
          <w:szCs w:val="24"/>
        </w:rPr>
      </w:pPr>
      <w:r w:rsidRPr="003F4E0E">
        <w:rPr>
          <w:rFonts w:ascii="Times New Roman" w:hAnsi="Times New Roman" w:cs="Times New Roman"/>
          <w:sz w:val="24"/>
          <w:szCs w:val="24"/>
        </w:rPr>
        <w:t>Yurt dışındaki hareketlilik faaliyetine ev sahipliği yapacak kuruluşun kurumsal e-posta adresinden ve kurum yetkilisinden alınmayan veya üçüncü kişi veya firmalar aracılığıyla alınan e-postalara itibar edilmemelidir.</w:t>
      </w:r>
    </w:p>
    <w:p w:rsidR="003F4E0E" w:rsidRPr="003F4E0E" w:rsidRDefault="003F4E0E" w:rsidP="00570840">
      <w:pPr>
        <w:jc w:val="both"/>
        <w:rPr>
          <w:rFonts w:ascii="Times New Roman" w:hAnsi="Times New Roman" w:cs="Times New Roman"/>
          <w:sz w:val="24"/>
          <w:szCs w:val="24"/>
        </w:rPr>
      </w:pPr>
      <w:r w:rsidRPr="003F4E0E">
        <w:rPr>
          <w:rFonts w:ascii="Times New Roman" w:hAnsi="Times New Roman" w:cs="Times New Roman"/>
          <w:sz w:val="24"/>
          <w:szCs w:val="24"/>
        </w:rPr>
        <w:t>Başvuru sahiplerinin projelerini kendilerinin hazırlamaları, başvuru öncesi herhangi bir kişi veya firma ile proje uygulamasını bağlayıcı ve/veya proje uygulamasının tamamını veya bir kısmını üçüncü taraflara devreden hükümler içeren sözleşme imzalamamaları gerekmekte olup Projelere ilişkin bilgi desteği ve her türlü soru için</w:t>
      </w:r>
      <w:r w:rsidR="00025E04">
        <w:rPr>
          <w:rFonts w:ascii="Times New Roman" w:hAnsi="Times New Roman" w:cs="Times New Roman"/>
          <w:sz w:val="24"/>
          <w:szCs w:val="24"/>
        </w:rPr>
        <w:t xml:space="preserve"> Türkiye Ulusal Ajansına</w:t>
      </w:r>
      <w:r w:rsidRPr="003F4E0E">
        <w:rPr>
          <w:rFonts w:ascii="Times New Roman" w:hAnsi="Times New Roman" w:cs="Times New Roman"/>
          <w:sz w:val="24"/>
          <w:szCs w:val="24"/>
        </w:rPr>
        <w:t xml:space="preserve"> müracaat edilmelidir.</w:t>
      </w:r>
    </w:p>
    <w:p w:rsidR="003F4E0E" w:rsidRPr="003F4E0E" w:rsidRDefault="003F4E0E" w:rsidP="00570840">
      <w:pPr>
        <w:jc w:val="both"/>
        <w:rPr>
          <w:rFonts w:ascii="Times New Roman" w:hAnsi="Times New Roman" w:cs="Times New Roman"/>
          <w:sz w:val="24"/>
          <w:szCs w:val="24"/>
        </w:rPr>
      </w:pPr>
      <w:r w:rsidRPr="003F4E0E">
        <w:rPr>
          <w:rFonts w:ascii="Times New Roman" w:hAnsi="Times New Roman" w:cs="Times New Roman"/>
          <w:sz w:val="24"/>
          <w:szCs w:val="24"/>
        </w:rPr>
        <w:t>Projeler bir veya birkaç ihtiyaca yönelik hazırlanabileceğinden; projelerin katılımcı, kurum, sektör vb. aktörlerin ihtiyaçları belirlenerek ve gerekirse bunun için ön çalışma yapılarak hazırlanması önemle tavsiye edilmektedir.</w:t>
      </w:r>
    </w:p>
    <w:p w:rsidR="003F4E0E" w:rsidRPr="003F4E0E" w:rsidRDefault="003F4E0E" w:rsidP="00570840">
      <w:pPr>
        <w:jc w:val="both"/>
        <w:rPr>
          <w:rFonts w:ascii="Times New Roman" w:hAnsi="Times New Roman" w:cs="Times New Roman"/>
          <w:sz w:val="24"/>
          <w:szCs w:val="24"/>
        </w:rPr>
      </w:pPr>
      <w:r w:rsidRPr="003F4E0E">
        <w:rPr>
          <w:rFonts w:ascii="Times New Roman" w:hAnsi="Times New Roman" w:cs="Times New Roman"/>
          <w:sz w:val="24"/>
          <w:szCs w:val="24"/>
        </w:rPr>
        <w:lastRenderedPageBreak/>
        <w:t>Proje kapsamında katılım sağlanacak eğitimin, neden yurt dışında alınacağının başvuru formunda açık bir şekilde gerekçelendirilmesi gerekmektedir.</w:t>
      </w:r>
    </w:p>
    <w:p w:rsidR="003F4E0E" w:rsidRPr="003F4E0E" w:rsidRDefault="003F4E0E" w:rsidP="00570840">
      <w:pPr>
        <w:jc w:val="both"/>
        <w:rPr>
          <w:rFonts w:ascii="Times New Roman" w:hAnsi="Times New Roman" w:cs="Times New Roman"/>
          <w:sz w:val="24"/>
          <w:szCs w:val="24"/>
        </w:rPr>
      </w:pPr>
      <w:r w:rsidRPr="003F4E0E">
        <w:rPr>
          <w:rFonts w:ascii="Times New Roman" w:hAnsi="Times New Roman" w:cs="Times New Roman"/>
          <w:sz w:val="24"/>
          <w:szCs w:val="24"/>
        </w:rPr>
        <w:t>Başvurularda belirtilecek faaliyetlerin kurumun eğitim ihtiyaçları doğrultusunda çeşitlendirilmesi; kurumun eğitim personeli için ulusal düzeyde alınabilecek kurs faaliyetleri yerine işbaşı izleme/eğitim, öğretme görevlendirmesi faaliyetlerinin göz önünde bulundurulması, okullar için öğrencilerin gelişimi kapsamında öğrenci hareketliliklerinin yer aldığı faaliyetlere yer verilmesi tavsiye edilmektedir.</w:t>
      </w:r>
    </w:p>
    <w:p w:rsidR="003F4E0E" w:rsidRPr="003F4E0E" w:rsidRDefault="003F4E0E" w:rsidP="00570840">
      <w:pPr>
        <w:jc w:val="both"/>
        <w:rPr>
          <w:rFonts w:ascii="Times New Roman" w:hAnsi="Times New Roman" w:cs="Times New Roman"/>
          <w:sz w:val="24"/>
          <w:szCs w:val="24"/>
        </w:rPr>
      </w:pPr>
      <w:r w:rsidRPr="003F4E0E">
        <w:rPr>
          <w:rFonts w:ascii="Times New Roman" w:hAnsi="Times New Roman" w:cs="Times New Roman"/>
          <w:sz w:val="24"/>
          <w:szCs w:val="24"/>
        </w:rPr>
        <w:t>Başvurularda KA122-SCH başvuru formu kullanılmalıdır.</w:t>
      </w:r>
    </w:p>
    <w:p w:rsidR="003F4E0E" w:rsidRPr="003F4E0E" w:rsidRDefault="003F4E0E" w:rsidP="00570840">
      <w:pPr>
        <w:jc w:val="both"/>
        <w:rPr>
          <w:rFonts w:ascii="Times New Roman" w:hAnsi="Times New Roman" w:cs="Times New Roman"/>
          <w:sz w:val="24"/>
          <w:szCs w:val="24"/>
        </w:rPr>
      </w:pPr>
      <w:r w:rsidRPr="003F4E0E">
        <w:rPr>
          <w:rFonts w:ascii="Times New Roman" w:hAnsi="Times New Roman" w:cs="Times New Roman"/>
          <w:sz w:val="24"/>
          <w:szCs w:val="24"/>
        </w:rPr>
        <w:t>Başvuru formunda yurt dışında eğitim alınacak ev sahibi kuruluş(</w:t>
      </w:r>
      <w:proofErr w:type="spellStart"/>
      <w:r w:rsidRPr="003F4E0E">
        <w:rPr>
          <w:rFonts w:ascii="Times New Roman" w:hAnsi="Times New Roman" w:cs="Times New Roman"/>
          <w:sz w:val="24"/>
          <w:szCs w:val="24"/>
        </w:rPr>
        <w:t>lar</w:t>
      </w:r>
      <w:proofErr w:type="spellEnd"/>
      <w:r w:rsidRPr="003F4E0E">
        <w:rPr>
          <w:rFonts w:ascii="Times New Roman" w:hAnsi="Times New Roman" w:cs="Times New Roman"/>
          <w:sz w:val="24"/>
          <w:szCs w:val="24"/>
        </w:rPr>
        <w:t>) hakkında bilgi istenmektedir. Bu nedenle, başvuru formundaki ilgili alan doldurulmadan önce, yurt dışındaki ev sahibi kuruluş(</w:t>
      </w:r>
      <w:proofErr w:type="spellStart"/>
      <w:r w:rsidRPr="003F4E0E">
        <w:rPr>
          <w:rFonts w:ascii="Times New Roman" w:hAnsi="Times New Roman" w:cs="Times New Roman"/>
          <w:sz w:val="24"/>
          <w:szCs w:val="24"/>
        </w:rPr>
        <w:t>lar</w:t>
      </w:r>
      <w:proofErr w:type="spellEnd"/>
      <w:r w:rsidRPr="003F4E0E">
        <w:rPr>
          <w:rFonts w:ascii="Times New Roman" w:hAnsi="Times New Roman" w:cs="Times New Roman"/>
          <w:sz w:val="24"/>
          <w:szCs w:val="24"/>
        </w:rPr>
        <w:t>)la ilgili gerekli araştırma ve görüşmelerin yapılmış olması ve buna göre bilgilerin girilmesi önem arz etmektedir.</w:t>
      </w:r>
    </w:p>
    <w:p w:rsidR="003F4E0E" w:rsidRPr="003F4E0E" w:rsidRDefault="003F4E0E" w:rsidP="00570840">
      <w:pPr>
        <w:jc w:val="both"/>
        <w:rPr>
          <w:rFonts w:ascii="Times New Roman" w:hAnsi="Times New Roman" w:cs="Times New Roman"/>
          <w:sz w:val="24"/>
          <w:szCs w:val="24"/>
        </w:rPr>
      </w:pPr>
      <w:r w:rsidRPr="003F4E0E">
        <w:rPr>
          <w:rFonts w:ascii="Times New Roman" w:hAnsi="Times New Roman" w:cs="Times New Roman"/>
          <w:sz w:val="24"/>
          <w:szCs w:val="24"/>
        </w:rPr>
        <w:t>Önceki Erasmus+ Programı döneminde Okullar Arası Değişim Ortaklıkları (KA229) projelerinde yer alan “Kısa Dönemli Öğrenci Grupları Değişimi” faaliyeti yeni dönemde KA1 faaliyeti altında “Öğrenci Gruplarının Hareketliliği” faaliyeti olarak devam edecek olup okulların bu hususu göz önünde bulundurması gerekmektedir. Bu kapsamda, başvuru yapacak okulların “Öğrenci Gruplarının Hareketliliği” ve “Öğrencilerin Kısa/Uzun Dönemli Öğrenme Hareketliliği” faaliyetleri kapsamında yurt dışı hareketliliği planladığı okul ya da okullarla gerekli iletişim ve görüşmeleri yapmış olması gerekmektedir.</w:t>
      </w:r>
    </w:p>
    <w:p w:rsidR="003F4E0E" w:rsidRPr="003F4E0E" w:rsidRDefault="003F4E0E" w:rsidP="00570840">
      <w:pPr>
        <w:jc w:val="both"/>
        <w:rPr>
          <w:rFonts w:ascii="Times New Roman" w:hAnsi="Times New Roman" w:cs="Times New Roman"/>
          <w:sz w:val="24"/>
          <w:szCs w:val="24"/>
        </w:rPr>
      </w:pPr>
      <w:r w:rsidRPr="003F4E0E">
        <w:rPr>
          <w:rFonts w:ascii="Times New Roman" w:hAnsi="Times New Roman" w:cs="Times New Roman"/>
          <w:sz w:val="24"/>
          <w:szCs w:val="24"/>
        </w:rPr>
        <w:t>Yurt dışında katılım sağlanacak faaliyetler için ev sahipliği yapacak kuruluşun seçimi başvuru sahiplerinin sorumluluğundadır.</w:t>
      </w:r>
    </w:p>
    <w:p w:rsidR="003F4E0E" w:rsidRPr="003F4E0E" w:rsidRDefault="003F4E0E" w:rsidP="00570840">
      <w:pPr>
        <w:jc w:val="both"/>
        <w:rPr>
          <w:rFonts w:ascii="Times New Roman" w:hAnsi="Times New Roman" w:cs="Times New Roman"/>
          <w:sz w:val="24"/>
          <w:szCs w:val="24"/>
        </w:rPr>
      </w:pPr>
      <w:r w:rsidRPr="003F4E0E">
        <w:rPr>
          <w:rFonts w:ascii="Times New Roman" w:hAnsi="Times New Roman" w:cs="Times New Roman"/>
          <w:sz w:val="24"/>
          <w:szCs w:val="24"/>
        </w:rPr>
        <w:t>Kurs/Eğitim Faaliyeti planlanıyor ise, yurt dışı ev sahibi kuruluşlar “</w:t>
      </w:r>
      <w:proofErr w:type="spellStart"/>
      <w:r w:rsidRPr="003F4E0E">
        <w:rPr>
          <w:rFonts w:ascii="Times New Roman" w:hAnsi="Times New Roman" w:cs="Times New Roman"/>
          <w:sz w:val="24"/>
          <w:szCs w:val="24"/>
        </w:rPr>
        <w:t>Quality</w:t>
      </w:r>
      <w:proofErr w:type="spellEnd"/>
      <w:r w:rsidRPr="003F4E0E">
        <w:rPr>
          <w:rFonts w:ascii="Times New Roman" w:hAnsi="Times New Roman" w:cs="Times New Roman"/>
          <w:sz w:val="24"/>
          <w:szCs w:val="24"/>
        </w:rPr>
        <w:t xml:space="preserve"> </w:t>
      </w:r>
      <w:proofErr w:type="spellStart"/>
      <w:r w:rsidRPr="003F4E0E">
        <w:rPr>
          <w:rFonts w:ascii="Times New Roman" w:hAnsi="Times New Roman" w:cs="Times New Roman"/>
          <w:sz w:val="24"/>
          <w:szCs w:val="24"/>
        </w:rPr>
        <w:t>Standards</w:t>
      </w:r>
      <w:proofErr w:type="spellEnd"/>
      <w:r w:rsidRPr="003F4E0E">
        <w:rPr>
          <w:rFonts w:ascii="Times New Roman" w:hAnsi="Times New Roman" w:cs="Times New Roman"/>
          <w:sz w:val="24"/>
          <w:szCs w:val="24"/>
        </w:rPr>
        <w:t xml:space="preserve"> </w:t>
      </w:r>
      <w:proofErr w:type="spellStart"/>
      <w:r w:rsidRPr="003F4E0E">
        <w:rPr>
          <w:rFonts w:ascii="Times New Roman" w:hAnsi="Times New Roman" w:cs="Times New Roman"/>
          <w:sz w:val="24"/>
          <w:szCs w:val="24"/>
        </w:rPr>
        <w:t>for</w:t>
      </w:r>
      <w:proofErr w:type="spellEnd"/>
      <w:r w:rsidRPr="003F4E0E">
        <w:rPr>
          <w:rFonts w:ascii="Times New Roman" w:hAnsi="Times New Roman" w:cs="Times New Roman"/>
          <w:sz w:val="24"/>
          <w:szCs w:val="24"/>
        </w:rPr>
        <w:t xml:space="preserve"> </w:t>
      </w:r>
      <w:proofErr w:type="spellStart"/>
      <w:r w:rsidRPr="003F4E0E">
        <w:rPr>
          <w:rFonts w:ascii="Times New Roman" w:hAnsi="Times New Roman" w:cs="Times New Roman"/>
          <w:sz w:val="24"/>
          <w:szCs w:val="24"/>
        </w:rPr>
        <w:t>courses</w:t>
      </w:r>
      <w:proofErr w:type="spellEnd"/>
      <w:r w:rsidRPr="003F4E0E">
        <w:rPr>
          <w:rFonts w:ascii="Times New Roman" w:hAnsi="Times New Roman" w:cs="Times New Roman"/>
          <w:sz w:val="24"/>
          <w:szCs w:val="24"/>
        </w:rPr>
        <w:t xml:space="preserve"> </w:t>
      </w:r>
      <w:proofErr w:type="spellStart"/>
      <w:r w:rsidRPr="003F4E0E">
        <w:rPr>
          <w:rFonts w:ascii="Times New Roman" w:hAnsi="Times New Roman" w:cs="Times New Roman"/>
          <w:sz w:val="24"/>
          <w:szCs w:val="24"/>
        </w:rPr>
        <w:t>under</w:t>
      </w:r>
      <w:proofErr w:type="spellEnd"/>
      <w:r w:rsidRPr="003F4E0E">
        <w:rPr>
          <w:rFonts w:ascii="Times New Roman" w:hAnsi="Times New Roman" w:cs="Times New Roman"/>
          <w:sz w:val="24"/>
          <w:szCs w:val="24"/>
        </w:rPr>
        <w:t xml:space="preserve"> </w:t>
      </w:r>
      <w:proofErr w:type="spellStart"/>
      <w:r w:rsidRPr="003F4E0E">
        <w:rPr>
          <w:rFonts w:ascii="Times New Roman" w:hAnsi="Times New Roman" w:cs="Times New Roman"/>
          <w:sz w:val="24"/>
          <w:szCs w:val="24"/>
        </w:rPr>
        <w:t>Key</w:t>
      </w:r>
      <w:proofErr w:type="spellEnd"/>
      <w:r w:rsidRPr="003F4E0E">
        <w:rPr>
          <w:rFonts w:ascii="Times New Roman" w:hAnsi="Times New Roman" w:cs="Times New Roman"/>
          <w:sz w:val="24"/>
          <w:szCs w:val="24"/>
        </w:rPr>
        <w:t xml:space="preserve"> </w:t>
      </w:r>
      <w:proofErr w:type="spellStart"/>
      <w:r w:rsidRPr="003F4E0E">
        <w:rPr>
          <w:rFonts w:ascii="Times New Roman" w:hAnsi="Times New Roman" w:cs="Times New Roman"/>
          <w:sz w:val="24"/>
          <w:szCs w:val="24"/>
        </w:rPr>
        <w:t>Action</w:t>
      </w:r>
      <w:proofErr w:type="spellEnd"/>
      <w:r w:rsidRPr="003F4E0E">
        <w:rPr>
          <w:rFonts w:ascii="Times New Roman" w:hAnsi="Times New Roman" w:cs="Times New Roman"/>
          <w:sz w:val="24"/>
          <w:szCs w:val="24"/>
        </w:rPr>
        <w:t xml:space="preserve"> 1” dokümanında yer alan hususlar doğrultusunda belirlenmelidir.</w:t>
      </w:r>
    </w:p>
    <w:p w:rsidR="003F4E0E" w:rsidRPr="003F4E0E" w:rsidRDefault="003F4E0E" w:rsidP="00570840">
      <w:pPr>
        <w:jc w:val="both"/>
        <w:rPr>
          <w:rFonts w:ascii="Times New Roman" w:hAnsi="Times New Roman" w:cs="Times New Roman"/>
          <w:sz w:val="24"/>
          <w:szCs w:val="24"/>
        </w:rPr>
      </w:pPr>
      <w:r w:rsidRPr="003F4E0E">
        <w:rPr>
          <w:rFonts w:ascii="Times New Roman" w:hAnsi="Times New Roman" w:cs="Times New Roman"/>
          <w:sz w:val="24"/>
          <w:szCs w:val="24"/>
        </w:rPr>
        <w:t>Proje hazırlık ve uygulama aşamalarında “</w:t>
      </w:r>
      <w:proofErr w:type="spellStart"/>
      <w:r w:rsidRPr="003F4E0E">
        <w:rPr>
          <w:rFonts w:ascii="Times New Roman" w:hAnsi="Times New Roman" w:cs="Times New Roman"/>
          <w:sz w:val="24"/>
          <w:szCs w:val="24"/>
        </w:rPr>
        <w:t>Erasmus</w:t>
      </w:r>
      <w:proofErr w:type="spellEnd"/>
      <w:r w:rsidRPr="003F4E0E">
        <w:rPr>
          <w:rFonts w:ascii="Times New Roman" w:hAnsi="Times New Roman" w:cs="Times New Roman"/>
          <w:sz w:val="24"/>
          <w:szCs w:val="24"/>
        </w:rPr>
        <w:t xml:space="preserve"> </w:t>
      </w:r>
      <w:proofErr w:type="spellStart"/>
      <w:r w:rsidRPr="003F4E0E">
        <w:rPr>
          <w:rFonts w:ascii="Times New Roman" w:hAnsi="Times New Roman" w:cs="Times New Roman"/>
          <w:sz w:val="24"/>
          <w:szCs w:val="24"/>
        </w:rPr>
        <w:t>Quality</w:t>
      </w:r>
      <w:proofErr w:type="spellEnd"/>
      <w:r w:rsidRPr="003F4E0E">
        <w:rPr>
          <w:rFonts w:ascii="Times New Roman" w:hAnsi="Times New Roman" w:cs="Times New Roman"/>
          <w:sz w:val="24"/>
          <w:szCs w:val="24"/>
        </w:rPr>
        <w:t xml:space="preserve"> </w:t>
      </w:r>
      <w:proofErr w:type="spellStart"/>
      <w:r w:rsidRPr="003F4E0E">
        <w:rPr>
          <w:rFonts w:ascii="Times New Roman" w:hAnsi="Times New Roman" w:cs="Times New Roman"/>
          <w:sz w:val="24"/>
          <w:szCs w:val="24"/>
        </w:rPr>
        <w:t>Standards</w:t>
      </w:r>
      <w:proofErr w:type="spellEnd"/>
      <w:r w:rsidRPr="003F4E0E">
        <w:rPr>
          <w:rFonts w:ascii="Times New Roman" w:hAnsi="Times New Roman" w:cs="Times New Roman"/>
          <w:sz w:val="24"/>
          <w:szCs w:val="24"/>
        </w:rPr>
        <w:t xml:space="preserve">”- </w:t>
      </w:r>
      <w:proofErr w:type="spellStart"/>
      <w:r w:rsidRPr="003F4E0E">
        <w:rPr>
          <w:rFonts w:ascii="Times New Roman" w:hAnsi="Times New Roman" w:cs="Times New Roman"/>
          <w:sz w:val="24"/>
          <w:szCs w:val="24"/>
        </w:rPr>
        <w:t>Erasmus</w:t>
      </w:r>
      <w:proofErr w:type="spellEnd"/>
      <w:r w:rsidRPr="003F4E0E">
        <w:rPr>
          <w:rFonts w:ascii="Times New Roman" w:hAnsi="Times New Roman" w:cs="Times New Roman"/>
          <w:sz w:val="24"/>
          <w:szCs w:val="24"/>
        </w:rPr>
        <w:t xml:space="preserve"> Kalite Standartlarında belirtilen tüm kriterlere uyulması zorunludur.</w:t>
      </w:r>
    </w:p>
    <w:p w:rsidR="003F4E0E" w:rsidRPr="003F4E0E" w:rsidRDefault="003F4E0E" w:rsidP="00570840">
      <w:pPr>
        <w:jc w:val="both"/>
        <w:rPr>
          <w:rFonts w:ascii="Times New Roman" w:hAnsi="Times New Roman" w:cs="Times New Roman"/>
          <w:sz w:val="24"/>
          <w:szCs w:val="24"/>
        </w:rPr>
      </w:pPr>
      <w:r w:rsidRPr="003F4E0E">
        <w:rPr>
          <w:rFonts w:ascii="Times New Roman" w:hAnsi="Times New Roman" w:cs="Times New Roman"/>
          <w:sz w:val="24"/>
          <w:szCs w:val="24"/>
        </w:rPr>
        <w:t>Başvuru formunda belirtilen faaliyetlerin içerikleri ilgili kalite standartlarına uygun bir şekilde planlanmalıdır.</w:t>
      </w:r>
    </w:p>
    <w:p w:rsidR="003F4E0E" w:rsidRPr="003F4E0E" w:rsidRDefault="003F4E0E" w:rsidP="00570840">
      <w:pPr>
        <w:jc w:val="both"/>
        <w:rPr>
          <w:rFonts w:ascii="Times New Roman" w:hAnsi="Times New Roman" w:cs="Times New Roman"/>
          <w:sz w:val="24"/>
          <w:szCs w:val="24"/>
        </w:rPr>
      </w:pPr>
      <w:r w:rsidRPr="003F4E0E">
        <w:rPr>
          <w:rFonts w:ascii="Times New Roman" w:hAnsi="Times New Roman" w:cs="Times New Roman"/>
          <w:sz w:val="24"/>
          <w:szCs w:val="24"/>
        </w:rPr>
        <w:t>Her kuruluşun, proje başvurusunu kendi ihtiyaçlarına dayalı ve özgün bir şekilde hazırlaması gerekmektedir. Mükerrer finansmana neden olabilecek, birbirine benzer projeler değerlendirme aşamasında elenebilecektir.</w:t>
      </w:r>
    </w:p>
    <w:p w:rsidR="003F4E0E" w:rsidRPr="003F4E0E" w:rsidRDefault="003F4E0E" w:rsidP="00570840">
      <w:pPr>
        <w:jc w:val="both"/>
        <w:rPr>
          <w:rFonts w:ascii="Times New Roman" w:hAnsi="Times New Roman" w:cs="Times New Roman"/>
          <w:sz w:val="24"/>
          <w:szCs w:val="24"/>
        </w:rPr>
      </w:pPr>
      <w:r w:rsidRPr="003F4E0E">
        <w:rPr>
          <w:rFonts w:ascii="Times New Roman" w:hAnsi="Times New Roman" w:cs="Times New Roman"/>
          <w:sz w:val="24"/>
          <w:szCs w:val="24"/>
        </w:rPr>
        <w:t>Proje teklifinde hedeflenen sonuçların ve etkinin başvuran kuruluşun gerçekleştirebileceği, yetki ve kapasitelerini aşmayan, gerçekçi hedefler olmasına dikkat edilmelidir.</w:t>
      </w:r>
    </w:p>
    <w:p w:rsidR="003F4E0E" w:rsidRPr="003F4E0E" w:rsidRDefault="003F4E0E" w:rsidP="00570840">
      <w:pPr>
        <w:jc w:val="both"/>
        <w:rPr>
          <w:rFonts w:ascii="Times New Roman" w:hAnsi="Times New Roman" w:cs="Times New Roman"/>
          <w:sz w:val="24"/>
          <w:szCs w:val="24"/>
        </w:rPr>
      </w:pPr>
      <w:r w:rsidRPr="003F4E0E">
        <w:rPr>
          <w:rFonts w:ascii="Times New Roman" w:hAnsi="Times New Roman" w:cs="Times New Roman"/>
          <w:sz w:val="24"/>
          <w:szCs w:val="24"/>
        </w:rPr>
        <w:t xml:space="preserve">Okul eğitimi kapsamında hazırlanacak projelerde yurt dışında </w:t>
      </w:r>
      <w:proofErr w:type="spellStart"/>
      <w:r w:rsidRPr="003F4E0E">
        <w:rPr>
          <w:rFonts w:ascii="Times New Roman" w:hAnsi="Times New Roman" w:cs="Times New Roman"/>
          <w:sz w:val="24"/>
          <w:szCs w:val="24"/>
        </w:rPr>
        <w:t>evsahibi</w:t>
      </w:r>
      <w:proofErr w:type="spellEnd"/>
      <w:r w:rsidRPr="003F4E0E">
        <w:rPr>
          <w:rFonts w:ascii="Times New Roman" w:hAnsi="Times New Roman" w:cs="Times New Roman"/>
          <w:sz w:val="24"/>
          <w:szCs w:val="24"/>
        </w:rPr>
        <w:t xml:space="preserve">/ortak kuruluş aramak amacıyla </w:t>
      </w:r>
      <w:proofErr w:type="spellStart"/>
      <w:r w:rsidRPr="003F4E0E">
        <w:rPr>
          <w:rFonts w:ascii="Times New Roman" w:hAnsi="Times New Roman" w:cs="Times New Roman"/>
          <w:sz w:val="24"/>
          <w:szCs w:val="24"/>
        </w:rPr>
        <w:t>School</w:t>
      </w:r>
      <w:proofErr w:type="spellEnd"/>
      <w:r w:rsidRPr="003F4E0E">
        <w:rPr>
          <w:rFonts w:ascii="Times New Roman" w:hAnsi="Times New Roman" w:cs="Times New Roman"/>
          <w:sz w:val="24"/>
          <w:szCs w:val="24"/>
        </w:rPr>
        <w:t xml:space="preserve"> </w:t>
      </w:r>
      <w:proofErr w:type="spellStart"/>
      <w:r w:rsidRPr="003F4E0E">
        <w:rPr>
          <w:rFonts w:ascii="Times New Roman" w:hAnsi="Times New Roman" w:cs="Times New Roman"/>
          <w:sz w:val="24"/>
          <w:szCs w:val="24"/>
        </w:rPr>
        <w:t>Education</w:t>
      </w:r>
      <w:proofErr w:type="spellEnd"/>
      <w:r w:rsidRPr="003F4E0E">
        <w:rPr>
          <w:rFonts w:ascii="Times New Roman" w:hAnsi="Times New Roman" w:cs="Times New Roman"/>
          <w:sz w:val="24"/>
          <w:szCs w:val="24"/>
        </w:rPr>
        <w:t xml:space="preserve"> </w:t>
      </w:r>
      <w:proofErr w:type="spellStart"/>
      <w:r w:rsidRPr="003F4E0E">
        <w:rPr>
          <w:rFonts w:ascii="Times New Roman" w:hAnsi="Times New Roman" w:cs="Times New Roman"/>
          <w:sz w:val="24"/>
          <w:szCs w:val="24"/>
        </w:rPr>
        <w:t>Gateway</w:t>
      </w:r>
      <w:proofErr w:type="spellEnd"/>
      <w:r w:rsidRPr="003F4E0E">
        <w:rPr>
          <w:rFonts w:ascii="Times New Roman" w:hAnsi="Times New Roman" w:cs="Times New Roman"/>
          <w:sz w:val="24"/>
          <w:szCs w:val="24"/>
        </w:rPr>
        <w:t xml:space="preserve"> internet sayfasından ve </w:t>
      </w:r>
      <w:proofErr w:type="spellStart"/>
      <w:r w:rsidRPr="003F4E0E">
        <w:rPr>
          <w:rFonts w:ascii="Times New Roman" w:hAnsi="Times New Roman" w:cs="Times New Roman"/>
          <w:sz w:val="24"/>
          <w:szCs w:val="24"/>
        </w:rPr>
        <w:t>eTwinning</w:t>
      </w:r>
      <w:proofErr w:type="spellEnd"/>
      <w:r w:rsidRPr="003F4E0E">
        <w:rPr>
          <w:rFonts w:ascii="Times New Roman" w:hAnsi="Times New Roman" w:cs="Times New Roman"/>
          <w:sz w:val="24"/>
          <w:szCs w:val="24"/>
        </w:rPr>
        <w:t xml:space="preserve"> Platformundan yararlanılabilir. İlgilenilen bir proje veya kuruluşun iletişim bilgilerini bulmak için Avrupa Komisyonu Proje Sonuçları Platformu (</w:t>
      </w:r>
      <w:proofErr w:type="spellStart"/>
      <w:r w:rsidRPr="003F4E0E">
        <w:rPr>
          <w:rFonts w:ascii="Times New Roman" w:hAnsi="Times New Roman" w:cs="Times New Roman"/>
          <w:sz w:val="24"/>
          <w:szCs w:val="24"/>
        </w:rPr>
        <w:t>Projects</w:t>
      </w:r>
      <w:proofErr w:type="spellEnd"/>
      <w:r w:rsidRPr="003F4E0E">
        <w:rPr>
          <w:rFonts w:ascii="Times New Roman" w:hAnsi="Times New Roman" w:cs="Times New Roman"/>
          <w:sz w:val="24"/>
          <w:szCs w:val="24"/>
        </w:rPr>
        <w:t xml:space="preserve"> </w:t>
      </w:r>
      <w:proofErr w:type="spellStart"/>
      <w:r w:rsidRPr="003F4E0E">
        <w:rPr>
          <w:rFonts w:ascii="Times New Roman" w:hAnsi="Times New Roman" w:cs="Times New Roman"/>
          <w:sz w:val="24"/>
          <w:szCs w:val="24"/>
        </w:rPr>
        <w:t>Results</w:t>
      </w:r>
      <w:proofErr w:type="spellEnd"/>
      <w:r w:rsidRPr="003F4E0E">
        <w:rPr>
          <w:rFonts w:ascii="Times New Roman" w:hAnsi="Times New Roman" w:cs="Times New Roman"/>
          <w:sz w:val="24"/>
          <w:szCs w:val="24"/>
        </w:rPr>
        <w:t xml:space="preserve"> Platform) kullanılabilir.</w:t>
      </w:r>
    </w:p>
    <w:p w:rsidR="003F4E0E" w:rsidRPr="003F4E0E" w:rsidRDefault="003F4E0E" w:rsidP="00570840">
      <w:pPr>
        <w:jc w:val="both"/>
        <w:rPr>
          <w:rFonts w:ascii="Times New Roman" w:hAnsi="Times New Roman" w:cs="Times New Roman"/>
          <w:sz w:val="24"/>
          <w:szCs w:val="24"/>
        </w:rPr>
      </w:pPr>
      <w:r w:rsidRPr="003F4E0E">
        <w:rPr>
          <w:rFonts w:ascii="Times New Roman" w:hAnsi="Times New Roman" w:cs="Times New Roman"/>
          <w:sz w:val="24"/>
          <w:szCs w:val="24"/>
        </w:rPr>
        <w:t>Yukarıda ele alınan hususlar ve Erasmus+ Programının diğer kuralları hakkında detaylı bilgi için Erasmus+ Program Rehberinin ilgili bölümleri incelenmelidir.</w:t>
      </w:r>
    </w:p>
    <w:p w:rsidR="003F4E0E" w:rsidRDefault="003F4E0E" w:rsidP="00570840">
      <w:pPr>
        <w:jc w:val="both"/>
        <w:rPr>
          <w:rFonts w:ascii="Times New Roman" w:hAnsi="Times New Roman" w:cs="Times New Roman"/>
          <w:sz w:val="24"/>
          <w:szCs w:val="24"/>
        </w:rPr>
      </w:pPr>
      <w:r w:rsidRPr="003F4E0E">
        <w:rPr>
          <w:rFonts w:ascii="Times New Roman" w:hAnsi="Times New Roman" w:cs="Times New Roman"/>
          <w:sz w:val="24"/>
          <w:szCs w:val="24"/>
        </w:rPr>
        <w:t>Tüm başvuru sahiplerine başarılar dileriz.</w:t>
      </w:r>
    </w:p>
    <w:p w:rsidR="00301DF5" w:rsidRDefault="00301DF5" w:rsidP="00570840">
      <w:pPr>
        <w:jc w:val="both"/>
        <w:rPr>
          <w:rFonts w:ascii="Times New Roman" w:hAnsi="Times New Roman" w:cs="Times New Roman"/>
          <w:sz w:val="24"/>
          <w:szCs w:val="24"/>
        </w:rPr>
      </w:pPr>
    </w:p>
    <w:p w:rsidR="00570840" w:rsidRDefault="00570840" w:rsidP="00570840">
      <w:pPr>
        <w:jc w:val="both"/>
        <w:rPr>
          <w:rFonts w:ascii="Times New Roman" w:hAnsi="Times New Roman" w:cs="Times New Roman"/>
          <w:sz w:val="24"/>
          <w:szCs w:val="24"/>
        </w:rPr>
      </w:pPr>
    </w:p>
    <w:p w:rsidR="00570840" w:rsidRDefault="00570840" w:rsidP="00570840">
      <w:pPr>
        <w:jc w:val="both"/>
        <w:rPr>
          <w:rFonts w:ascii="Times New Roman" w:hAnsi="Times New Roman" w:cs="Times New Roman"/>
          <w:sz w:val="24"/>
          <w:szCs w:val="24"/>
        </w:rPr>
      </w:pPr>
    </w:p>
    <w:p w:rsidR="00301DF5" w:rsidRDefault="000D21CF" w:rsidP="00570840">
      <w:pPr>
        <w:jc w:val="both"/>
        <w:rPr>
          <w:rFonts w:ascii="Times New Roman" w:hAnsi="Times New Roman" w:cs="Times New Roman"/>
          <w:b/>
          <w:bCs/>
          <w:sz w:val="24"/>
          <w:szCs w:val="24"/>
        </w:rPr>
      </w:pPr>
      <w:r w:rsidRPr="000D21CF">
        <w:rPr>
          <w:rFonts w:ascii="Times New Roman" w:hAnsi="Times New Roman" w:cs="Times New Roman"/>
          <w:b/>
          <w:bCs/>
          <w:sz w:val="24"/>
          <w:szCs w:val="24"/>
        </w:rPr>
        <w:t>MESLEKİ EĞİTİM ÖĞRENİCİ VE PERSONEL HAREKETLİLİĞİ</w:t>
      </w:r>
      <w:r>
        <w:rPr>
          <w:rFonts w:ascii="Times New Roman" w:hAnsi="Times New Roman" w:cs="Times New Roman"/>
          <w:b/>
          <w:bCs/>
          <w:sz w:val="24"/>
          <w:szCs w:val="24"/>
        </w:rPr>
        <w:t xml:space="preserve"> </w:t>
      </w:r>
      <w:r w:rsidR="005A68F5">
        <w:rPr>
          <w:rFonts w:ascii="Times New Roman" w:hAnsi="Times New Roman" w:cs="Times New Roman"/>
          <w:b/>
          <w:bCs/>
          <w:sz w:val="24"/>
          <w:szCs w:val="24"/>
        </w:rPr>
        <w:t>(KA122-VET)</w:t>
      </w:r>
    </w:p>
    <w:p w:rsidR="006534C0" w:rsidRDefault="006534C0" w:rsidP="00570840">
      <w:pPr>
        <w:jc w:val="both"/>
        <w:rPr>
          <w:rFonts w:ascii="Times New Roman" w:hAnsi="Times New Roman" w:cs="Times New Roman"/>
          <w:sz w:val="24"/>
          <w:szCs w:val="24"/>
        </w:rPr>
      </w:pPr>
      <w:r w:rsidRPr="006534C0">
        <w:rPr>
          <w:rFonts w:ascii="Times New Roman" w:hAnsi="Times New Roman" w:cs="Times New Roman"/>
          <w:sz w:val="24"/>
          <w:szCs w:val="24"/>
        </w:rPr>
        <w:t>Mesleki eğitimdeki öğrenici hareketliliği ile temel mesleki eğitim programlarına devam eden öğreniciler (mesleki ve teknik ortaöğretim öğrencileri ve meslek kursiyerleri) ve sürekli mesleki eğitim programlarına devam eden öğrenicilerin yurt dışında beceri ve yeterliliklerinin geliştirilmesi desteklenir. Bu faaliyet ile mesleki eğitim öğrenicilerine mesleki gelişim fırsatları sunulması amaçlanır.</w:t>
      </w:r>
    </w:p>
    <w:p w:rsidR="00995AA3" w:rsidRPr="00995AA3" w:rsidRDefault="00995AA3" w:rsidP="00570840">
      <w:pPr>
        <w:jc w:val="both"/>
        <w:rPr>
          <w:rFonts w:ascii="Times New Roman" w:hAnsi="Times New Roman" w:cs="Times New Roman"/>
          <w:sz w:val="24"/>
          <w:szCs w:val="24"/>
        </w:rPr>
      </w:pPr>
      <w:r w:rsidRPr="00995AA3">
        <w:rPr>
          <w:rFonts w:ascii="Times New Roman" w:hAnsi="Times New Roman" w:cs="Times New Roman"/>
          <w:sz w:val="24"/>
          <w:szCs w:val="24"/>
        </w:rPr>
        <w:t>Bu faaliyet ile mesleki eğitim öğrenici ve personelinin yeterliliklerinin geliştirilmesi ve bu kişilere yurt dışında mesleki gelişim fırsatları sunulması hedeflenmektedir. Böylece temel mesleki eğitimlerine devam eden kişilerin eğitim-öğretimden iş hayatına geçiş yapabilmeleri için ihtiyaç duydukları becerilerin kazandırılması; sürekli mesleki eğitimlerine devam eden öğrenicilerin ihtiyaç duydukları yeni becerilere veya güncellemelere ulaşabilmeleri; mesleki eğitim personelinin ise, iş pratiği bilgisi elde etme ve güncelleme veya pedagojik becerilerinin artırılması amaçlanmaktadır.</w:t>
      </w:r>
    </w:p>
    <w:p w:rsidR="00995AA3" w:rsidRPr="00995AA3" w:rsidRDefault="00995AA3" w:rsidP="00570840">
      <w:pPr>
        <w:jc w:val="both"/>
        <w:rPr>
          <w:rFonts w:ascii="Times New Roman" w:hAnsi="Times New Roman" w:cs="Times New Roman"/>
          <w:sz w:val="24"/>
          <w:szCs w:val="24"/>
        </w:rPr>
      </w:pPr>
    </w:p>
    <w:p w:rsidR="00995AA3" w:rsidRPr="00995AA3" w:rsidRDefault="00995AA3" w:rsidP="00570840">
      <w:pPr>
        <w:jc w:val="both"/>
        <w:rPr>
          <w:rFonts w:ascii="Times New Roman" w:hAnsi="Times New Roman" w:cs="Times New Roman"/>
          <w:sz w:val="24"/>
          <w:szCs w:val="24"/>
        </w:rPr>
      </w:pPr>
      <w:r w:rsidRPr="00995AA3">
        <w:rPr>
          <w:rFonts w:ascii="Times New Roman" w:hAnsi="Times New Roman" w:cs="Times New Roman"/>
          <w:sz w:val="24"/>
          <w:szCs w:val="24"/>
        </w:rPr>
        <w:t>Bu faaliyet altında 3 tür hareketlilik bulunmaktadır:</w:t>
      </w:r>
    </w:p>
    <w:p w:rsidR="00995AA3" w:rsidRPr="00995AA3" w:rsidRDefault="00995AA3" w:rsidP="00570840">
      <w:pPr>
        <w:jc w:val="both"/>
        <w:rPr>
          <w:rFonts w:ascii="Times New Roman" w:hAnsi="Times New Roman" w:cs="Times New Roman"/>
          <w:sz w:val="24"/>
          <w:szCs w:val="24"/>
        </w:rPr>
      </w:pPr>
      <w:r w:rsidRPr="00995AA3">
        <w:rPr>
          <w:rFonts w:ascii="Times New Roman" w:hAnsi="Times New Roman" w:cs="Times New Roman"/>
          <w:sz w:val="24"/>
          <w:szCs w:val="24"/>
        </w:rPr>
        <w:t>Öğrenici Hareketliliği:</w:t>
      </w:r>
    </w:p>
    <w:p w:rsidR="00995AA3" w:rsidRPr="00995AA3" w:rsidRDefault="00995AA3" w:rsidP="00570840">
      <w:pPr>
        <w:jc w:val="both"/>
        <w:rPr>
          <w:rFonts w:ascii="Times New Roman" w:hAnsi="Times New Roman" w:cs="Times New Roman"/>
          <w:sz w:val="24"/>
          <w:szCs w:val="24"/>
        </w:rPr>
      </w:pPr>
      <w:r w:rsidRPr="00995AA3">
        <w:rPr>
          <w:rFonts w:ascii="Times New Roman" w:hAnsi="Times New Roman" w:cs="Times New Roman"/>
          <w:sz w:val="24"/>
          <w:szCs w:val="24"/>
        </w:rPr>
        <w:t>Öğrenici hareketliliğinin 3 farklı türü vardır:</w:t>
      </w:r>
    </w:p>
    <w:p w:rsidR="00995AA3" w:rsidRPr="00995AA3" w:rsidRDefault="00995AA3" w:rsidP="00570840">
      <w:pPr>
        <w:jc w:val="both"/>
        <w:rPr>
          <w:rFonts w:ascii="Times New Roman" w:hAnsi="Times New Roman" w:cs="Times New Roman"/>
          <w:sz w:val="24"/>
          <w:szCs w:val="24"/>
        </w:rPr>
      </w:pPr>
      <w:r w:rsidRPr="00995AA3">
        <w:rPr>
          <w:rFonts w:ascii="Times New Roman" w:hAnsi="Times New Roman" w:cs="Times New Roman"/>
          <w:sz w:val="24"/>
          <w:szCs w:val="24"/>
        </w:rPr>
        <w:t>Beceri yarışmalarına katılım (1 ila 10 gün)</w:t>
      </w:r>
    </w:p>
    <w:p w:rsidR="00995AA3" w:rsidRPr="00995AA3" w:rsidRDefault="00995AA3" w:rsidP="00570840">
      <w:pPr>
        <w:jc w:val="both"/>
        <w:rPr>
          <w:rFonts w:ascii="Times New Roman" w:hAnsi="Times New Roman" w:cs="Times New Roman"/>
          <w:sz w:val="24"/>
          <w:szCs w:val="24"/>
        </w:rPr>
      </w:pPr>
      <w:r w:rsidRPr="00995AA3">
        <w:rPr>
          <w:rFonts w:ascii="Times New Roman" w:hAnsi="Times New Roman" w:cs="Times New Roman"/>
          <w:sz w:val="24"/>
          <w:szCs w:val="24"/>
        </w:rPr>
        <w:t>Mesleki eğitim öğrenicileri için grup hareketliliği (2 ila 30 gün)</w:t>
      </w:r>
    </w:p>
    <w:p w:rsidR="00995AA3" w:rsidRPr="00995AA3" w:rsidRDefault="00995AA3" w:rsidP="00570840">
      <w:pPr>
        <w:jc w:val="both"/>
        <w:rPr>
          <w:rFonts w:ascii="Times New Roman" w:hAnsi="Times New Roman" w:cs="Times New Roman"/>
          <w:sz w:val="24"/>
          <w:szCs w:val="24"/>
        </w:rPr>
      </w:pPr>
      <w:r w:rsidRPr="00995AA3">
        <w:rPr>
          <w:rFonts w:ascii="Times New Roman" w:hAnsi="Times New Roman" w:cs="Times New Roman"/>
          <w:sz w:val="24"/>
          <w:szCs w:val="24"/>
        </w:rPr>
        <w:t>Temel veya sürekli mesleki eğitim öğrenicilerinin kısa dönemli öğrenme hareketliliği (10 ila 89 gün)</w:t>
      </w:r>
    </w:p>
    <w:p w:rsidR="00995AA3" w:rsidRPr="00995AA3" w:rsidRDefault="00995AA3" w:rsidP="00570840">
      <w:pPr>
        <w:jc w:val="both"/>
        <w:rPr>
          <w:rFonts w:ascii="Times New Roman" w:hAnsi="Times New Roman" w:cs="Times New Roman"/>
          <w:sz w:val="24"/>
          <w:szCs w:val="24"/>
        </w:rPr>
      </w:pPr>
      <w:r w:rsidRPr="00995AA3">
        <w:rPr>
          <w:rFonts w:ascii="Times New Roman" w:hAnsi="Times New Roman" w:cs="Times New Roman"/>
          <w:sz w:val="24"/>
          <w:szCs w:val="24"/>
        </w:rPr>
        <w:t>Temel veya sürekli mesleki eğitim öğrenicilerinin uzun dönemli öğrenme hareketliliği (</w:t>
      </w:r>
      <w:proofErr w:type="spellStart"/>
      <w:r w:rsidRPr="00995AA3">
        <w:rPr>
          <w:rFonts w:ascii="Times New Roman" w:hAnsi="Times New Roman" w:cs="Times New Roman"/>
          <w:sz w:val="24"/>
          <w:szCs w:val="24"/>
        </w:rPr>
        <w:t>ErasmusPro</w:t>
      </w:r>
      <w:proofErr w:type="spellEnd"/>
      <w:r w:rsidRPr="00995AA3">
        <w:rPr>
          <w:rFonts w:ascii="Times New Roman" w:hAnsi="Times New Roman" w:cs="Times New Roman"/>
          <w:sz w:val="24"/>
          <w:szCs w:val="24"/>
        </w:rPr>
        <w:t>) (90 ila 365 gün)</w:t>
      </w:r>
    </w:p>
    <w:p w:rsidR="00995AA3" w:rsidRPr="00995AA3" w:rsidRDefault="00995AA3" w:rsidP="00570840">
      <w:pPr>
        <w:jc w:val="both"/>
        <w:rPr>
          <w:rFonts w:ascii="Times New Roman" w:hAnsi="Times New Roman" w:cs="Times New Roman"/>
          <w:sz w:val="24"/>
          <w:szCs w:val="24"/>
        </w:rPr>
      </w:pPr>
      <w:r w:rsidRPr="00995AA3">
        <w:rPr>
          <w:rFonts w:ascii="Times New Roman" w:hAnsi="Times New Roman" w:cs="Times New Roman"/>
          <w:sz w:val="24"/>
          <w:szCs w:val="24"/>
        </w:rPr>
        <w:t>Temel veya sürekli mesleki eğitim öğrenicileri yurt dışında bir işletmede veya mesleki eğitim kurumunda öğrenme dönemi geçirebilirler.</w:t>
      </w:r>
    </w:p>
    <w:p w:rsidR="00995AA3" w:rsidRPr="00995AA3" w:rsidRDefault="00995AA3" w:rsidP="00570840">
      <w:pPr>
        <w:jc w:val="both"/>
        <w:rPr>
          <w:rFonts w:ascii="Times New Roman" w:hAnsi="Times New Roman" w:cs="Times New Roman"/>
          <w:sz w:val="24"/>
          <w:szCs w:val="24"/>
        </w:rPr>
      </w:pPr>
      <w:r w:rsidRPr="00995AA3">
        <w:rPr>
          <w:rFonts w:ascii="Times New Roman" w:hAnsi="Times New Roman" w:cs="Times New Roman"/>
          <w:sz w:val="24"/>
          <w:szCs w:val="24"/>
        </w:rPr>
        <w:t>Öğrenme hareketlilikleri güçlü bir biçimde iş tabanlı olmalı ve her katılımcı için bireysel bir öğrenme programı (elde edilecek kazanımlar) tanımlanmalıdır.</w:t>
      </w:r>
    </w:p>
    <w:p w:rsidR="00995AA3" w:rsidRPr="00995AA3" w:rsidRDefault="00995AA3" w:rsidP="00570840">
      <w:pPr>
        <w:jc w:val="both"/>
        <w:rPr>
          <w:rFonts w:ascii="Times New Roman" w:hAnsi="Times New Roman" w:cs="Times New Roman"/>
          <w:sz w:val="24"/>
          <w:szCs w:val="24"/>
        </w:rPr>
      </w:pPr>
      <w:r w:rsidRPr="00995AA3">
        <w:rPr>
          <w:rFonts w:ascii="Times New Roman" w:hAnsi="Times New Roman" w:cs="Times New Roman"/>
          <w:sz w:val="24"/>
          <w:szCs w:val="24"/>
        </w:rPr>
        <w:t>Türkiye’den giden öğrenici grubuna tercüman eşliğinde sınıfta veya atölye ortamında verilen ders veya seminer ile tercüman eşliğinde kurum ziyaretleri gibi faaliyetler uygun değildir.</w:t>
      </w:r>
    </w:p>
    <w:p w:rsidR="00995AA3" w:rsidRPr="00995AA3" w:rsidRDefault="00995AA3" w:rsidP="00570840">
      <w:pPr>
        <w:jc w:val="both"/>
        <w:rPr>
          <w:rFonts w:ascii="Times New Roman" w:hAnsi="Times New Roman" w:cs="Times New Roman"/>
          <w:sz w:val="24"/>
          <w:szCs w:val="24"/>
        </w:rPr>
      </w:pPr>
      <w:r w:rsidRPr="00995AA3">
        <w:rPr>
          <w:rFonts w:ascii="Times New Roman" w:hAnsi="Times New Roman" w:cs="Times New Roman"/>
          <w:sz w:val="24"/>
          <w:szCs w:val="24"/>
        </w:rPr>
        <w:t xml:space="preserve">Not: </w:t>
      </w:r>
      <w:proofErr w:type="spellStart"/>
      <w:r w:rsidRPr="00995AA3">
        <w:rPr>
          <w:rFonts w:ascii="Times New Roman" w:hAnsi="Times New Roman" w:cs="Times New Roman"/>
          <w:sz w:val="24"/>
          <w:szCs w:val="24"/>
        </w:rPr>
        <w:t>Dezavanyajlı</w:t>
      </w:r>
      <w:proofErr w:type="spellEnd"/>
      <w:r w:rsidRPr="00995AA3">
        <w:rPr>
          <w:rFonts w:ascii="Times New Roman" w:hAnsi="Times New Roman" w:cs="Times New Roman"/>
          <w:sz w:val="24"/>
          <w:szCs w:val="24"/>
        </w:rPr>
        <w:t xml:space="preserve"> grupta yer alan katılımcılar için gerekçelendirilmesi halinde asgari süre 2 gün olacak şekilde yurt dışı hareketlilik planlanabilir.</w:t>
      </w:r>
    </w:p>
    <w:p w:rsidR="00995AA3" w:rsidRPr="00995AA3" w:rsidRDefault="00995AA3" w:rsidP="00570840">
      <w:pPr>
        <w:jc w:val="both"/>
        <w:rPr>
          <w:rFonts w:ascii="Times New Roman" w:hAnsi="Times New Roman" w:cs="Times New Roman"/>
          <w:sz w:val="24"/>
          <w:szCs w:val="24"/>
        </w:rPr>
      </w:pPr>
      <w:r w:rsidRPr="00995AA3">
        <w:rPr>
          <w:rFonts w:ascii="Times New Roman" w:hAnsi="Times New Roman" w:cs="Times New Roman"/>
          <w:sz w:val="24"/>
          <w:szCs w:val="24"/>
        </w:rPr>
        <w:t>Personel Hareketliliği:</w:t>
      </w:r>
    </w:p>
    <w:p w:rsidR="00995AA3" w:rsidRPr="00995AA3" w:rsidRDefault="00995AA3" w:rsidP="00570840">
      <w:pPr>
        <w:jc w:val="both"/>
        <w:rPr>
          <w:rFonts w:ascii="Times New Roman" w:hAnsi="Times New Roman" w:cs="Times New Roman"/>
          <w:sz w:val="24"/>
          <w:szCs w:val="24"/>
        </w:rPr>
      </w:pPr>
      <w:r w:rsidRPr="00995AA3">
        <w:rPr>
          <w:rFonts w:ascii="Times New Roman" w:hAnsi="Times New Roman" w:cs="Times New Roman"/>
          <w:sz w:val="24"/>
          <w:szCs w:val="24"/>
        </w:rPr>
        <w:t>Personel hareketliliği faaliyetinin 3 alt türü vardır:</w:t>
      </w:r>
    </w:p>
    <w:p w:rsidR="00995AA3" w:rsidRPr="00995AA3" w:rsidRDefault="00995AA3" w:rsidP="00570840">
      <w:pPr>
        <w:jc w:val="both"/>
        <w:rPr>
          <w:rFonts w:ascii="Times New Roman" w:hAnsi="Times New Roman" w:cs="Times New Roman"/>
          <w:sz w:val="24"/>
          <w:szCs w:val="24"/>
        </w:rPr>
      </w:pPr>
      <w:r w:rsidRPr="00995AA3">
        <w:rPr>
          <w:rFonts w:ascii="Times New Roman" w:hAnsi="Times New Roman" w:cs="Times New Roman"/>
          <w:sz w:val="24"/>
          <w:szCs w:val="24"/>
        </w:rPr>
        <w:lastRenderedPageBreak/>
        <w:t>İşbaşı öğrenme (2 ila 60 gün)</w:t>
      </w:r>
    </w:p>
    <w:p w:rsidR="00995AA3" w:rsidRPr="00995AA3" w:rsidRDefault="00995AA3" w:rsidP="00570840">
      <w:pPr>
        <w:jc w:val="both"/>
        <w:rPr>
          <w:rFonts w:ascii="Times New Roman" w:hAnsi="Times New Roman" w:cs="Times New Roman"/>
          <w:sz w:val="24"/>
          <w:szCs w:val="24"/>
        </w:rPr>
      </w:pPr>
      <w:r w:rsidRPr="00995AA3">
        <w:rPr>
          <w:rFonts w:ascii="Times New Roman" w:hAnsi="Times New Roman" w:cs="Times New Roman"/>
          <w:sz w:val="24"/>
          <w:szCs w:val="24"/>
        </w:rPr>
        <w:t>Öğretmenlik veya eğitmenlik görevlendirmeleri (2 ila 365 gün)</w:t>
      </w:r>
    </w:p>
    <w:p w:rsidR="00995AA3" w:rsidRPr="00995AA3" w:rsidRDefault="00995AA3" w:rsidP="00570840">
      <w:pPr>
        <w:jc w:val="both"/>
        <w:rPr>
          <w:rFonts w:ascii="Times New Roman" w:hAnsi="Times New Roman" w:cs="Times New Roman"/>
          <w:sz w:val="24"/>
          <w:szCs w:val="24"/>
        </w:rPr>
      </w:pPr>
      <w:r w:rsidRPr="00995AA3">
        <w:rPr>
          <w:rFonts w:ascii="Times New Roman" w:hAnsi="Times New Roman" w:cs="Times New Roman"/>
          <w:sz w:val="24"/>
          <w:szCs w:val="24"/>
        </w:rPr>
        <w:t>Kurslar ve eğitim (2 ila 30 gün)</w:t>
      </w:r>
    </w:p>
    <w:p w:rsidR="00995AA3" w:rsidRPr="00995AA3" w:rsidRDefault="00995AA3" w:rsidP="00570840">
      <w:pPr>
        <w:jc w:val="both"/>
        <w:rPr>
          <w:rFonts w:ascii="Times New Roman" w:hAnsi="Times New Roman" w:cs="Times New Roman"/>
          <w:sz w:val="24"/>
          <w:szCs w:val="24"/>
        </w:rPr>
      </w:pPr>
      <w:r w:rsidRPr="00995AA3">
        <w:rPr>
          <w:rFonts w:ascii="Times New Roman" w:hAnsi="Times New Roman" w:cs="Times New Roman"/>
          <w:sz w:val="24"/>
          <w:szCs w:val="24"/>
        </w:rPr>
        <w:t>İşbaşı öğrenme (</w:t>
      </w:r>
      <w:proofErr w:type="spellStart"/>
      <w:r w:rsidRPr="00995AA3">
        <w:rPr>
          <w:rFonts w:ascii="Times New Roman" w:hAnsi="Times New Roman" w:cs="Times New Roman"/>
          <w:sz w:val="24"/>
          <w:szCs w:val="24"/>
        </w:rPr>
        <w:t>job</w:t>
      </w:r>
      <w:proofErr w:type="spellEnd"/>
      <w:r w:rsidRPr="00995AA3">
        <w:rPr>
          <w:rFonts w:ascii="Times New Roman" w:hAnsi="Times New Roman" w:cs="Times New Roman"/>
          <w:sz w:val="24"/>
          <w:szCs w:val="24"/>
        </w:rPr>
        <w:t xml:space="preserve"> </w:t>
      </w:r>
      <w:proofErr w:type="spellStart"/>
      <w:r w:rsidRPr="00995AA3">
        <w:rPr>
          <w:rFonts w:ascii="Times New Roman" w:hAnsi="Times New Roman" w:cs="Times New Roman"/>
          <w:sz w:val="24"/>
          <w:szCs w:val="24"/>
        </w:rPr>
        <w:t>shadowing</w:t>
      </w:r>
      <w:proofErr w:type="spellEnd"/>
      <w:r w:rsidRPr="00995AA3">
        <w:rPr>
          <w:rFonts w:ascii="Times New Roman" w:hAnsi="Times New Roman" w:cs="Times New Roman"/>
          <w:sz w:val="24"/>
          <w:szCs w:val="24"/>
        </w:rPr>
        <w:t>-</w:t>
      </w:r>
      <w:proofErr w:type="spellStart"/>
      <w:r w:rsidRPr="00995AA3">
        <w:rPr>
          <w:rFonts w:ascii="Times New Roman" w:hAnsi="Times New Roman" w:cs="Times New Roman"/>
          <w:sz w:val="24"/>
          <w:szCs w:val="24"/>
        </w:rPr>
        <w:t>practical</w:t>
      </w:r>
      <w:proofErr w:type="spellEnd"/>
      <w:r w:rsidRPr="00995AA3">
        <w:rPr>
          <w:rFonts w:ascii="Times New Roman" w:hAnsi="Times New Roman" w:cs="Times New Roman"/>
          <w:sz w:val="24"/>
          <w:szCs w:val="24"/>
        </w:rPr>
        <w:t xml:space="preserve"> </w:t>
      </w:r>
      <w:proofErr w:type="spellStart"/>
      <w:r w:rsidRPr="00995AA3">
        <w:rPr>
          <w:rFonts w:ascii="Times New Roman" w:hAnsi="Times New Roman" w:cs="Times New Roman"/>
          <w:sz w:val="24"/>
          <w:szCs w:val="24"/>
        </w:rPr>
        <w:t>learning</w:t>
      </w:r>
      <w:proofErr w:type="spellEnd"/>
      <w:r w:rsidRPr="00995AA3">
        <w:rPr>
          <w:rFonts w:ascii="Times New Roman" w:hAnsi="Times New Roman" w:cs="Times New Roman"/>
          <w:sz w:val="24"/>
          <w:szCs w:val="24"/>
        </w:rPr>
        <w:t xml:space="preserve"> </w:t>
      </w:r>
      <w:proofErr w:type="spellStart"/>
      <w:r w:rsidRPr="00995AA3">
        <w:rPr>
          <w:rFonts w:ascii="Times New Roman" w:hAnsi="Times New Roman" w:cs="Times New Roman"/>
          <w:sz w:val="24"/>
          <w:szCs w:val="24"/>
        </w:rPr>
        <w:t>experience</w:t>
      </w:r>
      <w:proofErr w:type="spellEnd"/>
      <w:r w:rsidRPr="00995AA3">
        <w:rPr>
          <w:rFonts w:ascii="Times New Roman" w:hAnsi="Times New Roman" w:cs="Times New Roman"/>
          <w:sz w:val="24"/>
          <w:szCs w:val="24"/>
        </w:rPr>
        <w:t>), mesleki eğitimden sorumlu personelin ev sahibi kuruluşun günlük işlerinde uygulayıcıları takip ederek eğitim almak, iyi uygulamaların karşılıklı değişimini yapmak, beceri ve bilgi edinmek ve/veya aktif katılımcı gözlem yoluyla uzun vadeli ortaklıklar kurmak amacıyla başka bir ülkedeki bir ortak kuruluşta bulunmasıdır.</w:t>
      </w:r>
    </w:p>
    <w:p w:rsidR="00995AA3" w:rsidRPr="00995AA3" w:rsidRDefault="00995AA3" w:rsidP="00570840">
      <w:pPr>
        <w:jc w:val="both"/>
        <w:rPr>
          <w:rFonts w:ascii="Times New Roman" w:hAnsi="Times New Roman" w:cs="Times New Roman"/>
          <w:sz w:val="24"/>
          <w:szCs w:val="24"/>
        </w:rPr>
      </w:pPr>
      <w:r w:rsidRPr="00995AA3">
        <w:rPr>
          <w:rFonts w:ascii="Times New Roman" w:hAnsi="Times New Roman" w:cs="Times New Roman"/>
          <w:sz w:val="24"/>
          <w:szCs w:val="24"/>
        </w:rPr>
        <w:t>Kurs ve eğitim durumunda, uygun kurs ücretleri katılımcı başına toplam 10 gün ile sınırlandırılacaktır. Kurs seçimi ve eğitim başvuru sahiplerinin sorumluluğundadır. Kurs ve eğitim, en az iki farklı ülkeden katılımcı içermeli ve katılımcıların diğer öğrenciler ve eğitmenlerle etkileşime girmesine izin vermelidir. Ders dinleme, konuşmalar veya toplu konferanslar gibi tamamen pasif etkinlikler desteklenmez. Kurs sağlayıcılarının kurs sağlayıcıları için belirlenen kalite standartlarını sağlamaları gerekir.</w:t>
      </w:r>
    </w:p>
    <w:p w:rsidR="00995AA3" w:rsidRPr="00995AA3" w:rsidRDefault="00995AA3" w:rsidP="00570840">
      <w:pPr>
        <w:jc w:val="both"/>
        <w:rPr>
          <w:rFonts w:ascii="Times New Roman" w:hAnsi="Times New Roman" w:cs="Times New Roman"/>
          <w:sz w:val="24"/>
          <w:szCs w:val="24"/>
        </w:rPr>
      </w:pPr>
      <w:r w:rsidRPr="00995AA3">
        <w:rPr>
          <w:rFonts w:ascii="Times New Roman" w:hAnsi="Times New Roman" w:cs="Times New Roman"/>
          <w:sz w:val="24"/>
          <w:szCs w:val="24"/>
        </w:rPr>
        <w:t>Yapılandırılmamış ve önceden mevcut olmayan, Türkiye’den giden katılımcı grubuna özel oluşturulmuş, tercüman kullanılarak eğitim verilen ve yukarıdaki linkte yer alan Kalite Standartlarını sağlamayan kurslar uygun değildir.</w:t>
      </w:r>
    </w:p>
    <w:p w:rsidR="00995AA3" w:rsidRPr="00995AA3" w:rsidRDefault="00995AA3" w:rsidP="00570840">
      <w:pPr>
        <w:jc w:val="both"/>
        <w:rPr>
          <w:rFonts w:ascii="Times New Roman" w:hAnsi="Times New Roman" w:cs="Times New Roman"/>
          <w:sz w:val="24"/>
          <w:szCs w:val="24"/>
        </w:rPr>
      </w:pPr>
      <w:r w:rsidRPr="00995AA3">
        <w:rPr>
          <w:rFonts w:ascii="Times New Roman" w:hAnsi="Times New Roman" w:cs="Times New Roman"/>
          <w:sz w:val="24"/>
          <w:szCs w:val="24"/>
        </w:rPr>
        <w:t>Desteklenen Diğer Faaliyetler:</w:t>
      </w:r>
    </w:p>
    <w:p w:rsidR="00995AA3" w:rsidRPr="00995AA3" w:rsidRDefault="00995AA3" w:rsidP="00570840">
      <w:pPr>
        <w:jc w:val="both"/>
        <w:rPr>
          <w:rFonts w:ascii="Times New Roman" w:hAnsi="Times New Roman" w:cs="Times New Roman"/>
          <w:sz w:val="24"/>
          <w:szCs w:val="24"/>
        </w:rPr>
      </w:pPr>
      <w:r w:rsidRPr="00995AA3">
        <w:rPr>
          <w:rFonts w:ascii="Times New Roman" w:hAnsi="Times New Roman" w:cs="Times New Roman"/>
          <w:sz w:val="24"/>
          <w:szCs w:val="24"/>
        </w:rPr>
        <w:t>Uzman Daveti (2 ila 60 gün):</w:t>
      </w:r>
    </w:p>
    <w:p w:rsidR="00995AA3" w:rsidRPr="00995AA3" w:rsidRDefault="00995AA3" w:rsidP="00570840">
      <w:pPr>
        <w:jc w:val="both"/>
        <w:rPr>
          <w:rFonts w:ascii="Times New Roman" w:hAnsi="Times New Roman" w:cs="Times New Roman"/>
          <w:sz w:val="24"/>
          <w:szCs w:val="24"/>
        </w:rPr>
      </w:pPr>
      <w:r w:rsidRPr="00995AA3">
        <w:rPr>
          <w:rFonts w:ascii="Times New Roman" w:hAnsi="Times New Roman" w:cs="Times New Roman"/>
          <w:sz w:val="24"/>
          <w:szCs w:val="24"/>
        </w:rPr>
        <w:t>Kuruluşlar, yurt dışından eğitim alan kuruluşta eğitim, öğretim ve öğrenmeyi iyileştirmeye yardımcı olabilecek eğitmenleri, öğretmenleri, politika uzmanlarını veya diğer nitelikli profesyonelleri davet edebilir. Örneğin, davet edilen uzmanlar, alıcı kuruluşun personeline eğitim verebilir, yeni öğretim yöntemlerini gösterebilir veya organizasyon ve yönetimdeki iyi uygulamaların aktarılmasına yardımcı olabilir.</w:t>
      </w:r>
    </w:p>
    <w:p w:rsidR="00995AA3" w:rsidRPr="00995AA3" w:rsidRDefault="00995AA3" w:rsidP="00570840">
      <w:pPr>
        <w:jc w:val="both"/>
        <w:rPr>
          <w:rFonts w:ascii="Times New Roman" w:hAnsi="Times New Roman" w:cs="Times New Roman"/>
          <w:sz w:val="24"/>
          <w:szCs w:val="24"/>
        </w:rPr>
      </w:pPr>
      <w:r w:rsidRPr="00995AA3">
        <w:rPr>
          <w:rFonts w:ascii="Times New Roman" w:hAnsi="Times New Roman" w:cs="Times New Roman"/>
          <w:sz w:val="24"/>
          <w:szCs w:val="24"/>
        </w:rPr>
        <w:t>Öğretmen ve eğitmenlerin eğitimi için ev sahipliği yapma (10 ila 365 gün):</w:t>
      </w:r>
    </w:p>
    <w:p w:rsidR="00995AA3" w:rsidRPr="00995AA3" w:rsidRDefault="00995AA3" w:rsidP="00570840">
      <w:pPr>
        <w:jc w:val="both"/>
        <w:rPr>
          <w:rFonts w:ascii="Times New Roman" w:hAnsi="Times New Roman" w:cs="Times New Roman"/>
          <w:sz w:val="24"/>
          <w:szCs w:val="24"/>
        </w:rPr>
      </w:pPr>
      <w:r w:rsidRPr="00995AA3">
        <w:rPr>
          <w:rFonts w:ascii="Times New Roman" w:hAnsi="Times New Roman" w:cs="Times New Roman"/>
          <w:sz w:val="24"/>
          <w:szCs w:val="24"/>
        </w:rPr>
        <w:t>Başvuru sahibi kuruluşlar, yurtdışında bir staj dönemi geçirmek isteyen öğretmenleri eğitimde ağırlayabilir. Ev sahibi kuruluş, faaliyeti oluşturmak için destek alırken, katılımcı için seyahat ve bireysel destek gönderen kurum tarafından sağlanmalıdır (Gönderen kurum bu amaç için Erasmus+ hibesine başvurabilir).</w:t>
      </w:r>
    </w:p>
    <w:p w:rsidR="00995AA3" w:rsidRPr="00995AA3" w:rsidRDefault="00995AA3" w:rsidP="00570840">
      <w:pPr>
        <w:jc w:val="both"/>
        <w:rPr>
          <w:rFonts w:ascii="Times New Roman" w:hAnsi="Times New Roman" w:cs="Times New Roman"/>
          <w:sz w:val="24"/>
          <w:szCs w:val="24"/>
        </w:rPr>
      </w:pPr>
      <w:r w:rsidRPr="00995AA3">
        <w:rPr>
          <w:rFonts w:ascii="Times New Roman" w:hAnsi="Times New Roman" w:cs="Times New Roman"/>
          <w:sz w:val="24"/>
          <w:szCs w:val="24"/>
        </w:rPr>
        <w:t>Hazırlık Ziyaretleri:</w:t>
      </w:r>
    </w:p>
    <w:p w:rsidR="002F21E1" w:rsidRDefault="00995AA3" w:rsidP="00570840">
      <w:pPr>
        <w:jc w:val="both"/>
        <w:rPr>
          <w:rFonts w:ascii="Times New Roman" w:hAnsi="Times New Roman" w:cs="Times New Roman"/>
          <w:sz w:val="24"/>
          <w:szCs w:val="24"/>
        </w:rPr>
      </w:pPr>
      <w:r w:rsidRPr="00995AA3">
        <w:rPr>
          <w:rFonts w:ascii="Times New Roman" w:hAnsi="Times New Roman" w:cs="Times New Roman"/>
          <w:sz w:val="24"/>
          <w:szCs w:val="24"/>
        </w:rPr>
        <w:t xml:space="preserve">Kuruluşlar, hareketlilik gerçekleşmeden önce ev sahibi ortaklarına bir hazırlık ziyareti düzenleyebilir. Hazırlık ziyaretleri bağımsız bir faaliyet değil, personel veya öğrencilerin hareketliliği için destekleyici bir düzenlemedir. Her hazırlık ziyaretinin net bir gerekçesi olmalı ve hareketlilik faaliyetlerinin kapsayıcılığını, kapsamını ve kalitesini iyileştirmeye hizmet etmelidir. Örneğin; </w:t>
      </w:r>
      <w:proofErr w:type="gramStart"/>
      <w:r w:rsidRPr="00995AA3">
        <w:rPr>
          <w:rFonts w:ascii="Times New Roman" w:hAnsi="Times New Roman" w:cs="Times New Roman"/>
          <w:sz w:val="24"/>
          <w:szCs w:val="24"/>
        </w:rPr>
        <w:t>imkanı</w:t>
      </w:r>
      <w:proofErr w:type="gramEnd"/>
      <w:r w:rsidRPr="00995AA3">
        <w:rPr>
          <w:rFonts w:ascii="Times New Roman" w:hAnsi="Times New Roman" w:cs="Times New Roman"/>
          <w:sz w:val="24"/>
          <w:szCs w:val="24"/>
        </w:rPr>
        <w:t xml:space="preserve"> kısıtlı katılımcıların hareketliliğini daha iyi hazırlamak, yeni bir ortak kuruluşla çalışmaya başlamak veya daha uzun hareketlilik faaliyetleri hazırlamak için hazırlık ziyaretleri düzenlenebilir. Personel için kurs veya eğitim faaliyeti hazırlığı için hazırlık ziyaretleri düzenlenemez.</w:t>
      </w:r>
    </w:p>
    <w:p w:rsidR="00353EFF" w:rsidRDefault="00353EFF" w:rsidP="00570840">
      <w:pPr>
        <w:jc w:val="both"/>
        <w:rPr>
          <w:rFonts w:ascii="Times New Roman" w:hAnsi="Times New Roman" w:cs="Times New Roman"/>
          <w:b/>
          <w:bCs/>
          <w:sz w:val="24"/>
          <w:szCs w:val="24"/>
        </w:rPr>
      </w:pPr>
      <w:r w:rsidRPr="00353EFF">
        <w:rPr>
          <w:rFonts w:ascii="Times New Roman" w:hAnsi="Times New Roman" w:cs="Times New Roman"/>
          <w:b/>
          <w:bCs/>
          <w:sz w:val="24"/>
          <w:szCs w:val="24"/>
        </w:rPr>
        <w:t>Projenin hedef kitlesi kimdir?</w:t>
      </w:r>
    </w:p>
    <w:p w:rsidR="002F21E1" w:rsidRPr="002F21E1" w:rsidRDefault="002F21E1" w:rsidP="00570840">
      <w:pPr>
        <w:jc w:val="both"/>
        <w:rPr>
          <w:rFonts w:ascii="Times New Roman" w:hAnsi="Times New Roman" w:cs="Times New Roman"/>
          <w:sz w:val="24"/>
          <w:szCs w:val="24"/>
        </w:rPr>
      </w:pPr>
      <w:r w:rsidRPr="002F21E1">
        <w:rPr>
          <w:rFonts w:ascii="Times New Roman" w:hAnsi="Times New Roman" w:cs="Times New Roman"/>
          <w:sz w:val="24"/>
          <w:szCs w:val="24"/>
        </w:rPr>
        <w:lastRenderedPageBreak/>
        <w:t>Bu faaliyetin hedef kitlesi temel mesleki eğitim (</w:t>
      </w:r>
      <w:proofErr w:type="spellStart"/>
      <w:r w:rsidRPr="002F21E1">
        <w:rPr>
          <w:rFonts w:ascii="Times New Roman" w:hAnsi="Times New Roman" w:cs="Times New Roman"/>
          <w:sz w:val="24"/>
          <w:szCs w:val="24"/>
        </w:rPr>
        <w:t>iVET</w:t>
      </w:r>
      <w:proofErr w:type="spellEnd"/>
      <w:r w:rsidRPr="002F21E1">
        <w:rPr>
          <w:rFonts w:ascii="Times New Roman" w:hAnsi="Times New Roman" w:cs="Times New Roman"/>
          <w:sz w:val="24"/>
          <w:szCs w:val="24"/>
        </w:rPr>
        <w:t>) veya sürekli mesleki eğitim (</w:t>
      </w:r>
      <w:proofErr w:type="spellStart"/>
      <w:r w:rsidRPr="002F21E1">
        <w:rPr>
          <w:rFonts w:ascii="Times New Roman" w:hAnsi="Times New Roman" w:cs="Times New Roman"/>
          <w:sz w:val="24"/>
          <w:szCs w:val="24"/>
        </w:rPr>
        <w:t>cVET</w:t>
      </w:r>
      <w:proofErr w:type="spellEnd"/>
      <w:r w:rsidRPr="002F21E1">
        <w:rPr>
          <w:rFonts w:ascii="Times New Roman" w:hAnsi="Times New Roman" w:cs="Times New Roman"/>
          <w:sz w:val="24"/>
          <w:szCs w:val="24"/>
        </w:rPr>
        <w:t>)* programlarına devam eden öğreniciler (</w:t>
      </w:r>
      <w:proofErr w:type="spellStart"/>
      <w:r w:rsidRPr="002F21E1">
        <w:rPr>
          <w:rFonts w:ascii="Times New Roman" w:hAnsi="Times New Roman" w:cs="Times New Roman"/>
          <w:sz w:val="24"/>
          <w:szCs w:val="24"/>
        </w:rPr>
        <w:t>learner</w:t>
      </w:r>
      <w:proofErr w:type="spellEnd"/>
      <w:r w:rsidRPr="002F21E1">
        <w:rPr>
          <w:rFonts w:ascii="Times New Roman" w:hAnsi="Times New Roman" w:cs="Times New Roman"/>
          <w:sz w:val="24"/>
          <w:szCs w:val="24"/>
        </w:rPr>
        <w:t>) ile mesleki eğitimden sorumlu personeldir</w:t>
      </w:r>
      <w:r>
        <w:rPr>
          <w:rFonts w:ascii="Times New Roman" w:hAnsi="Times New Roman" w:cs="Times New Roman"/>
          <w:sz w:val="24"/>
          <w:szCs w:val="24"/>
        </w:rPr>
        <w:t xml:space="preserve"> </w:t>
      </w:r>
      <w:r w:rsidRPr="002F21E1">
        <w:rPr>
          <w:rFonts w:ascii="Times New Roman" w:hAnsi="Times New Roman" w:cs="Times New Roman"/>
          <w:sz w:val="24"/>
          <w:szCs w:val="24"/>
        </w:rPr>
        <w:t>(öğretmenler, eğitmenler, uluslararası hareketlilik görevlileri, yönetim ve rehberlik görevi olan personel). Öğreniciler temel veya sürekli bir mesleki eğitim programına kayıtlı olmalıdırlar. Temel veya sürekli mesleki eğitim öğrenicileri mezuniyetlerinin ardından 12 aya kadar yurt dışı hareketliliklere katılabilirler. Katılımcıların mezuniyet sonrası mecburi sivil veya askerlik hizmetini yerine getirmeleri durumunda, uygunluk süresi hizmet süresi kadar uzatılacaktır.</w:t>
      </w:r>
    </w:p>
    <w:p w:rsidR="002F21E1" w:rsidRPr="002F21E1" w:rsidRDefault="002F21E1" w:rsidP="00570840">
      <w:pPr>
        <w:jc w:val="both"/>
        <w:rPr>
          <w:rFonts w:ascii="Times New Roman" w:hAnsi="Times New Roman" w:cs="Times New Roman"/>
          <w:sz w:val="24"/>
          <w:szCs w:val="24"/>
        </w:rPr>
      </w:pPr>
      <w:r w:rsidRPr="002F21E1">
        <w:rPr>
          <w:rFonts w:ascii="Times New Roman" w:hAnsi="Times New Roman" w:cs="Times New Roman"/>
          <w:sz w:val="24"/>
          <w:szCs w:val="24"/>
        </w:rPr>
        <w:t>Mesleki eğitim personeli olarak yurt dışı faaliyetlerde yer alacak katılımcıların gönderen kuruluşla resmi bir bağlantısı (çalışan veya gönüllü) olmalıdır. Her durumda, katılımcıyı gönderen kuruluşa bağlayan görevler, Türkiye Ulusal Ajansının bu bağlantıyı doğrulamasına izin verecek şekilde belgelendirilmelidir (örneğin bir iş veya gönüllü sözleşmesi, görev tanımı veya benzer bir belge ile).</w:t>
      </w:r>
    </w:p>
    <w:p w:rsidR="002F21E1" w:rsidRDefault="002F21E1" w:rsidP="00570840">
      <w:pPr>
        <w:jc w:val="both"/>
        <w:rPr>
          <w:rFonts w:ascii="Times New Roman" w:hAnsi="Times New Roman" w:cs="Times New Roman"/>
          <w:sz w:val="24"/>
          <w:szCs w:val="24"/>
        </w:rPr>
      </w:pPr>
      <w:r w:rsidRPr="002F21E1">
        <w:rPr>
          <w:rFonts w:ascii="Times New Roman" w:hAnsi="Times New Roman" w:cs="Times New Roman"/>
          <w:sz w:val="24"/>
          <w:szCs w:val="24"/>
        </w:rPr>
        <w:t>* Sürekli mesleki eğitim (</w:t>
      </w:r>
      <w:proofErr w:type="spellStart"/>
      <w:r w:rsidRPr="002F21E1">
        <w:rPr>
          <w:rFonts w:ascii="Times New Roman" w:hAnsi="Times New Roman" w:cs="Times New Roman"/>
          <w:sz w:val="24"/>
          <w:szCs w:val="24"/>
        </w:rPr>
        <w:t>cVET</w:t>
      </w:r>
      <w:proofErr w:type="spellEnd"/>
      <w:r w:rsidRPr="002F21E1">
        <w:rPr>
          <w:rFonts w:ascii="Times New Roman" w:hAnsi="Times New Roman" w:cs="Times New Roman"/>
          <w:sz w:val="24"/>
          <w:szCs w:val="24"/>
        </w:rPr>
        <w:t>), temel mesleki eğitimini tamamlamış olanların (ön lisans ve lisans programı dâhil) veya aktif çalışanların bilgi ve/veya becerilerini geliştirmelerine veya güncellemelerine, kariyer ilerlemesi için yeni beceriler elde etmelerine, kişisel veya mesleki gelişimlerini sürdürmelerine yardımcı olmayı amaçlayan belli bir program çerçevesinde yapılan ve belgeye götüren nitelikteki eğitim olarak tanımlanmaktadır.</w:t>
      </w:r>
    </w:p>
    <w:p w:rsidR="00F83A72" w:rsidRDefault="00F83A72" w:rsidP="00570840">
      <w:pPr>
        <w:jc w:val="both"/>
        <w:rPr>
          <w:rFonts w:ascii="Times New Roman" w:hAnsi="Times New Roman" w:cs="Times New Roman"/>
          <w:sz w:val="24"/>
          <w:szCs w:val="24"/>
        </w:rPr>
      </w:pPr>
    </w:p>
    <w:p w:rsidR="00F83A72" w:rsidRDefault="00F83A72" w:rsidP="00570840">
      <w:pPr>
        <w:jc w:val="both"/>
        <w:rPr>
          <w:rFonts w:ascii="Times New Roman" w:hAnsi="Times New Roman" w:cs="Times New Roman"/>
          <w:b/>
          <w:bCs/>
          <w:sz w:val="24"/>
          <w:szCs w:val="24"/>
        </w:rPr>
      </w:pPr>
      <w:r w:rsidRPr="00F83A72">
        <w:rPr>
          <w:rFonts w:ascii="Times New Roman" w:hAnsi="Times New Roman" w:cs="Times New Roman"/>
          <w:b/>
          <w:bCs/>
          <w:sz w:val="24"/>
          <w:szCs w:val="24"/>
        </w:rPr>
        <w:t>Kimler başvuru yapabilir?</w:t>
      </w:r>
    </w:p>
    <w:p w:rsidR="009A73B7" w:rsidRPr="009A73B7" w:rsidRDefault="009A73B7" w:rsidP="00570840">
      <w:pPr>
        <w:jc w:val="both"/>
        <w:rPr>
          <w:rFonts w:ascii="Times New Roman" w:hAnsi="Times New Roman" w:cs="Times New Roman"/>
          <w:sz w:val="24"/>
          <w:szCs w:val="24"/>
        </w:rPr>
      </w:pPr>
      <w:r w:rsidRPr="009A73B7">
        <w:rPr>
          <w:rFonts w:ascii="Times New Roman" w:hAnsi="Times New Roman" w:cs="Times New Roman"/>
          <w:sz w:val="24"/>
          <w:szCs w:val="24"/>
        </w:rPr>
        <w:t>Aşağıdaki kuruluşlar başvuru yapabilir:</w:t>
      </w:r>
    </w:p>
    <w:p w:rsidR="009A73B7" w:rsidRPr="009A73B7" w:rsidRDefault="009A73B7" w:rsidP="00570840">
      <w:pPr>
        <w:jc w:val="both"/>
        <w:rPr>
          <w:rFonts w:ascii="Times New Roman" w:hAnsi="Times New Roman" w:cs="Times New Roman"/>
          <w:sz w:val="24"/>
          <w:szCs w:val="24"/>
        </w:rPr>
      </w:pPr>
      <w:r w:rsidRPr="009A73B7">
        <w:rPr>
          <w:rFonts w:ascii="Times New Roman" w:hAnsi="Times New Roman" w:cs="Times New Roman"/>
          <w:sz w:val="24"/>
          <w:szCs w:val="24"/>
        </w:rPr>
        <w:t>Temel mesleki eğitim (</w:t>
      </w:r>
      <w:proofErr w:type="spellStart"/>
      <w:r w:rsidRPr="009A73B7">
        <w:rPr>
          <w:rFonts w:ascii="Times New Roman" w:hAnsi="Times New Roman" w:cs="Times New Roman"/>
          <w:sz w:val="24"/>
          <w:szCs w:val="24"/>
        </w:rPr>
        <w:t>iVET</w:t>
      </w:r>
      <w:proofErr w:type="spellEnd"/>
      <w:r w:rsidRPr="009A73B7">
        <w:rPr>
          <w:rFonts w:ascii="Times New Roman" w:hAnsi="Times New Roman" w:cs="Times New Roman"/>
          <w:sz w:val="24"/>
          <w:szCs w:val="24"/>
        </w:rPr>
        <w:t>) veya sürekli mesleki eğitim (</w:t>
      </w:r>
      <w:proofErr w:type="spellStart"/>
      <w:r w:rsidRPr="009A73B7">
        <w:rPr>
          <w:rFonts w:ascii="Times New Roman" w:hAnsi="Times New Roman" w:cs="Times New Roman"/>
          <w:sz w:val="24"/>
          <w:szCs w:val="24"/>
        </w:rPr>
        <w:t>cVET</w:t>
      </w:r>
      <w:proofErr w:type="spellEnd"/>
      <w:r w:rsidRPr="009A73B7">
        <w:rPr>
          <w:rFonts w:ascii="Times New Roman" w:hAnsi="Times New Roman" w:cs="Times New Roman"/>
          <w:sz w:val="24"/>
          <w:szCs w:val="24"/>
        </w:rPr>
        <w:t>)* veren kurum ve kuruluşlar,</w:t>
      </w:r>
    </w:p>
    <w:p w:rsidR="009A73B7" w:rsidRPr="009A73B7" w:rsidRDefault="009A73B7" w:rsidP="00570840">
      <w:pPr>
        <w:jc w:val="both"/>
        <w:rPr>
          <w:rFonts w:ascii="Times New Roman" w:hAnsi="Times New Roman" w:cs="Times New Roman"/>
          <w:sz w:val="24"/>
          <w:szCs w:val="24"/>
        </w:rPr>
      </w:pPr>
      <w:r w:rsidRPr="009A73B7">
        <w:rPr>
          <w:rFonts w:ascii="Times New Roman" w:hAnsi="Times New Roman" w:cs="Times New Roman"/>
          <w:sz w:val="24"/>
          <w:szCs w:val="24"/>
        </w:rPr>
        <w:t>Mesleki eğitim alanında rolü olan yerel ve bölgesel kamu otoriteleri, koordinasyon kurumları ve diğer kurum ve kuruluşlar,</w:t>
      </w:r>
    </w:p>
    <w:p w:rsidR="009A73B7" w:rsidRPr="009A73B7" w:rsidRDefault="009A73B7" w:rsidP="00570840">
      <w:pPr>
        <w:jc w:val="both"/>
        <w:rPr>
          <w:rFonts w:ascii="Times New Roman" w:hAnsi="Times New Roman" w:cs="Times New Roman"/>
          <w:sz w:val="24"/>
          <w:szCs w:val="24"/>
        </w:rPr>
      </w:pPr>
      <w:r w:rsidRPr="009A73B7">
        <w:rPr>
          <w:rFonts w:ascii="Times New Roman" w:hAnsi="Times New Roman" w:cs="Times New Roman"/>
          <w:sz w:val="24"/>
          <w:szCs w:val="24"/>
        </w:rPr>
        <w:t>Mesleki eğitim öğrenicilerine beceri eğitimi veya staj imkânı sunan işletmeler ile bu öğrenicileri eğiten veya bu öğrencilerle başka şekillerde çalışan şirketler ve diğer kamu veya özel kuruluşlar.</w:t>
      </w:r>
    </w:p>
    <w:p w:rsidR="009A73B7" w:rsidRPr="009A73B7" w:rsidRDefault="009A73B7" w:rsidP="00570840">
      <w:pPr>
        <w:jc w:val="both"/>
        <w:rPr>
          <w:rFonts w:ascii="Times New Roman" w:hAnsi="Times New Roman" w:cs="Times New Roman"/>
          <w:sz w:val="24"/>
          <w:szCs w:val="24"/>
        </w:rPr>
      </w:pPr>
      <w:r w:rsidRPr="009A73B7">
        <w:rPr>
          <w:rFonts w:ascii="Times New Roman" w:hAnsi="Times New Roman" w:cs="Times New Roman"/>
          <w:sz w:val="24"/>
          <w:szCs w:val="24"/>
        </w:rPr>
        <w:t>Örneğin;</w:t>
      </w:r>
    </w:p>
    <w:p w:rsidR="009A73B7" w:rsidRPr="009A73B7" w:rsidRDefault="009A73B7" w:rsidP="00570840">
      <w:pPr>
        <w:jc w:val="both"/>
        <w:rPr>
          <w:rFonts w:ascii="Times New Roman" w:hAnsi="Times New Roman" w:cs="Times New Roman"/>
          <w:sz w:val="24"/>
          <w:szCs w:val="24"/>
        </w:rPr>
      </w:pPr>
      <w:r w:rsidRPr="009A73B7">
        <w:rPr>
          <w:rFonts w:ascii="Times New Roman" w:hAnsi="Times New Roman" w:cs="Times New Roman"/>
          <w:sz w:val="24"/>
          <w:szCs w:val="24"/>
        </w:rPr>
        <w:t>Mesleki ve teknik ortaöğretim kurumları</w:t>
      </w:r>
    </w:p>
    <w:p w:rsidR="009A73B7" w:rsidRPr="009A73B7" w:rsidRDefault="009A73B7" w:rsidP="00570840">
      <w:pPr>
        <w:jc w:val="both"/>
        <w:rPr>
          <w:rFonts w:ascii="Times New Roman" w:hAnsi="Times New Roman" w:cs="Times New Roman"/>
          <w:sz w:val="24"/>
          <w:szCs w:val="24"/>
        </w:rPr>
      </w:pPr>
      <w:r w:rsidRPr="009A73B7">
        <w:rPr>
          <w:rFonts w:ascii="Times New Roman" w:hAnsi="Times New Roman" w:cs="Times New Roman"/>
          <w:sz w:val="24"/>
          <w:szCs w:val="24"/>
        </w:rPr>
        <w:t>Kamu kurumları,</w:t>
      </w:r>
    </w:p>
    <w:p w:rsidR="009A73B7" w:rsidRPr="009A73B7" w:rsidRDefault="009A73B7" w:rsidP="00570840">
      <w:pPr>
        <w:jc w:val="both"/>
        <w:rPr>
          <w:rFonts w:ascii="Times New Roman" w:hAnsi="Times New Roman" w:cs="Times New Roman"/>
          <w:sz w:val="24"/>
          <w:szCs w:val="24"/>
        </w:rPr>
      </w:pPr>
      <w:r w:rsidRPr="009A73B7">
        <w:rPr>
          <w:rFonts w:ascii="Times New Roman" w:hAnsi="Times New Roman" w:cs="Times New Roman"/>
          <w:sz w:val="24"/>
          <w:szCs w:val="24"/>
        </w:rPr>
        <w:t>Tüzel kişiliği haiz işletmeler,</w:t>
      </w:r>
    </w:p>
    <w:p w:rsidR="009A73B7" w:rsidRPr="009A73B7" w:rsidRDefault="009A73B7" w:rsidP="00570840">
      <w:pPr>
        <w:jc w:val="both"/>
        <w:rPr>
          <w:rFonts w:ascii="Times New Roman" w:hAnsi="Times New Roman" w:cs="Times New Roman"/>
          <w:sz w:val="24"/>
          <w:szCs w:val="24"/>
        </w:rPr>
      </w:pPr>
      <w:r w:rsidRPr="009A73B7">
        <w:rPr>
          <w:rFonts w:ascii="Times New Roman" w:hAnsi="Times New Roman" w:cs="Times New Roman"/>
          <w:sz w:val="24"/>
          <w:szCs w:val="24"/>
        </w:rPr>
        <w:t>Üniversitelerin sürekli eğitim merkezleri,</w:t>
      </w:r>
    </w:p>
    <w:p w:rsidR="009A73B7" w:rsidRPr="009A73B7" w:rsidRDefault="009A73B7" w:rsidP="00570840">
      <w:pPr>
        <w:jc w:val="both"/>
        <w:rPr>
          <w:rFonts w:ascii="Times New Roman" w:hAnsi="Times New Roman" w:cs="Times New Roman"/>
          <w:sz w:val="24"/>
          <w:szCs w:val="24"/>
        </w:rPr>
      </w:pPr>
      <w:r w:rsidRPr="009A73B7">
        <w:rPr>
          <w:rFonts w:ascii="Times New Roman" w:hAnsi="Times New Roman" w:cs="Times New Roman"/>
          <w:sz w:val="24"/>
          <w:szCs w:val="24"/>
        </w:rPr>
        <w:t>Meslek kursları veren kurum ve kuruluşlar,</w:t>
      </w:r>
    </w:p>
    <w:p w:rsidR="009A73B7" w:rsidRPr="009A73B7" w:rsidRDefault="009A73B7" w:rsidP="00570840">
      <w:pPr>
        <w:jc w:val="both"/>
        <w:rPr>
          <w:rFonts w:ascii="Times New Roman" w:hAnsi="Times New Roman" w:cs="Times New Roman"/>
          <w:sz w:val="24"/>
          <w:szCs w:val="24"/>
        </w:rPr>
      </w:pPr>
      <w:r w:rsidRPr="009A73B7">
        <w:rPr>
          <w:rFonts w:ascii="Times New Roman" w:hAnsi="Times New Roman" w:cs="Times New Roman"/>
          <w:sz w:val="24"/>
          <w:szCs w:val="24"/>
        </w:rPr>
        <w:t>Ticaret ve sanayi odaları,</w:t>
      </w:r>
    </w:p>
    <w:p w:rsidR="009A73B7" w:rsidRPr="009A73B7" w:rsidRDefault="009A73B7" w:rsidP="00570840">
      <w:pPr>
        <w:jc w:val="both"/>
        <w:rPr>
          <w:rFonts w:ascii="Times New Roman" w:hAnsi="Times New Roman" w:cs="Times New Roman"/>
          <w:sz w:val="24"/>
          <w:szCs w:val="24"/>
        </w:rPr>
      </w:pPr>
      <w:r w:rsidRPr="009A73B7">
        <w:rPr>
          <w:rFonts w:ascii="Times New Roman" w:hAnsi="Times New Roman" w:cs="Times New Roman"/>
          <w:sz w:val="24"/>
          <w:szCs w:val="24"/>
        </w:rPr>
        <w:t>Meslek odaları,</w:t>
      </w:r>
    </w:p>
    <w:p w:rsidR="009A73B7" w:rsidRPr="009A73B7" w:rsidRDefault="009A73B7" w:rsidP="00570840">
      <w:pPr>
        <w:jc w:val="both"/>
        <w:rPr>
          <w:rFonts w:ascii="Times New Roman" w:hAnsi="Times New Roman" w:cs="Times New Roman"/>
          <w:sz w:val="24"/>
          <w:szCs w:val="24"/>
        </w:rPr>
      </w:pPr>
      <w:r w:rsidRPr="009A73B7">
        <w:rPr>
          <w:rFonts w:ascii="Times New Roman" w:hAnsi="Times New Roman" w:cs="Times New Roman"/>
          <w:sz w:val="24"/>
          <w:szCs w:val="24"/>
        </w:rPr>
        <w:t>İşçi ve işveren sendikaları,</w:t>
      </w:r>
    </w:p>
    <w:p w:rsidR="009A73B7" w:rsidRPr="009A73B7" w:rsidRDefault="009A73B7" w:rsidP="00570840">
      <w:pPr>
        <w:jc w:val="both"/>
        <w:rPr>
          <w:rFonts w:ascii="Times New Roman" w:hAnsi="Times New Roman" w:cs="Times New Roman"/>
          <w:sz w:val="24"/>
          <w:szCs w:val="24"/>
        </w:rPr>
      </w:pPr>
      <w:r w:rsidRPr="009A73B7">
        <w:rPr>
          <w:rFonts w:ascii="Times New Roman" w:hAnsi="Times New Roman" w:cs="Times New Roman"/>
          <w:sz w:val="24"/>
          <w:szCs w:val="24"/>
        </w:rPr>
        <w:t>Sivil toplum kuruluşları.</w:t>
      </w:r>
    </w:p>
    <w:p w:rsidR="009A73B7" w:rsidRDefault="009A73B7" w:rsidP="00570840">
      <w:pPr>
        <w:jc w:val="both"/>
        <w:rPr>
          <w:rFonts w:ascii="Times New Roman" w:hAnsi="Times New Roman" w:cs="Times New Roman"/>
          <w:sz w:val="24"/>
          <w:szCs w:val="24"/>
        </w:rPr>
      </w:pPr>
      <w:r w:rsidRPr="009A73B7">
        <w:rPr>
          <w:rFonts w:ascii="Times New Roman" w:hAnsi="Times New Roman" w:cs="Times New Roman"/>
          <w:sz w:val="24"/>
          <w:szCs w:val="24"/>
        </w:rPr>
        <w:lastRenderedPageBreak/>
        <w:t>* Sürekli mesleki eğitim (</w:t>
      </w:r>
      <w:proofErr w:type="spellStart"/>
      <w:r w:rsidRPr="009A73B7">
        <w:rPr>
          <w:rFonts w:ascii="Times New Roman" w:hAnsi="Times New Roman" w:cs="Times New Roman"/>
          <w:sz w:val="24"/>
          <w:szCs w:val="24"/>
        </w:rPr>
        <w:t>cVET</w:t>
      </w:r>
      <w:proofErr w:type="spellEnd"/>
      <w:r w:rsidRPr="009A73B7">
        <w:rPr>
          <w:rFonts w:ascii="Times New Roman" w:hAnsi="Times New Roman" w:cs="Times New Roman"/>
          <w:sz w:val="24"/>
          <w:szCs w:val="24"/>
        </w:rPr>
        <w:t>), temel mesleki eğitimini tamamlamış olanların (ön lisans ve lisans programı dâhil) veya aktif çalışanların bilgi ve/veya becerilerini geliştirmelerine veya güncellemelerine, kariyer ilerlemesi için yeni beceriler elde etmelerine, kişisel veya mesleki gelişimlerini sürdürmelerine yardımcı olmayı amaçlayan belli bir program çerçevesinde yapılan ve belgeye götüren nitelikteki eğitim olarak tanımlanmaktadır.</w:t>
      </w:r>
    </w:p>
    <w:p w:rsidR="00BD66CB" w:rsidRDefault="00BD66CB" w:rsidP="00570840">
      <w:pPr>
        <w:jc w:val="both"/>
        <w:rPr>
          <w:rFonts w:ascii="Times New Roman" w:hAnsi="Times New Roman" w:cs="Times New Roman"/>
          <w:sz w:val="24"/>
          <w:szCs w:val="24"/>
        </w:rPr>
      </w:pPr>
    </w:p>
    <w:p w:rsidR="00BD66CB" w:rsidRDefault="00BD66CB" w:rsidP="00570840">
      <w:pPr>
        <w:jc w:val="both"/>
        <w:rPr>
          <w:rFonts w:ascii="Times New Roman" w:hAnsi="Times New Roman" w:cs="Times New Roman"/>
          <w:b/>
          <w:bCs/>
          <w:sz w:val="24"/>
          <w:szCs w:val="24"/>
        </w:rPr>
      </w:pPr>
      <w:r w:rsidRPr="00BD66CB">
        <w:rPr>
          <w:rFonts w:ascii="Times New Roman" w:hAnsi="Times New Roman" w:cs="Times New Roman"/>
          <w:b/>
          <w:bCs/>
          <w:sz w:val="24"/>
          <w:szCs w:val="24"/>
        </w:rPr>
        <w:t>Proje ve faaliyet süresi ne kadardır?</w:t>
      </w:r>
    </w:p>
    <w:p w:rsidR="00D14A05" w:rsidRPr="00D14A05" w:rsidRDefault="00D14A05" w:rsidP="00570840">
      <w:pPr>
        <w:jc w:val="both"/>
        <w:rPr>
          <w:rFonts w:ascii="Times New Roman" w:hAnsi="Times New Roman" w:cs="Times New Roman"/>
          <w:sz w:val="24"/>
          <w:szCs w:val="24"/>
        </w:rPr>
      </w:pPr>
      <w:r w:rsidRPr="00D14A05">
        <w:rPr>
          <w:rFonts w:ascii="Times New Roman" w:hAnsi="Times New Roman" w:cs="Times New Roman"/>
          <w:sz w:val="24"/>
          <w:szCs w:val="24"/>
        </w:rPr>
        <w:t>Proje süresi en az 6 ay en fazla 18 ay olmalıdır.</w:t>
      </w:r>
    </w:p>
    <w:p w:rsidR="00BD66CB" w:rsidRDefault="00D14A05" w:rsidP="00570840">
      <w:pPr>
        <w:jc w:val="both"/>
        <w:rPr>
          <w:rFonts w:ascii="Times New Roman" w:hAnsi="Times New Roman" w:cs="Times New Roman"/>
          <w:sz w:val="24"/>
          <w:szCs w:val="24"/>
        </w:rPr>
      </w:pPr>
      <w:r w:rsidRPr="00D14A05">
        <w:rPr>
          <w:rFonts w:ascii="Times New Roman" w:hAnsi="Times New Roman" w:cs="Times New Roman"/>
          <w:sz w:val="24"/>
          <w:szCs w:val="24"/>
        </w:rPr>
        <w:t>Faaliyetin süresi: Öğreniciler için 1 günden 365 güne kadar; Personel için 2 günden 365 güne kadar olabilmektedir. Süreler faaliyet türüne göre değişmektedir.</w:t>
      </w:r>
    </w:p>
    <w:p w:rsidR="00D14A05" w:rsidRDefault="00D14A05" w:rsidP="00570840">
      <w:pPr>
        <w:jc w:val="both"/>
        <w:rPr>
          <w:rFonts w:ascii="Times New Roman" w:hAnsi="Times New Roman" w:cs="Times New Roman"/>
          <w:sz w:val="24"/>
          <w:szCs w:val="24"/>
        </w:rPr>
      </w:pPr>
    </w:p>
    <w:p w:rsidR="00D14A05" w:rsidRDefault="00D14A05" w:rsidP="00570840">
      <w:pPr>
        <w:jc w:val="both"/>
        <w:rPr>
          <w:rFonts w:ascii="Times New Roman" w:hAnsi="Times New Roman" w:cs="Times New Roman"/>
          <w:b/>
          <w:bCs/>
          <w:sz w:val="24"/>
          <w:szCs w:val="24"/>
        </w:rPr>
      </w:pPr>
      <w:r w:rsidRPr="00D14A05">
        <w:rPr>
          <w:rFonts w:ascii="Times New Roman" w:hAnsi="Times New Roman" w:cs="Times New Roman"/>
          <w:b/>
          <w:bCs/>
          <w:sz w:val="24"/>
          <w:szCs w:val="24"/>
        </w:rPr>
        <w:t>Hibe kalemleri nelerdir?</w:t>
      </w:r>
    </w:p>
    <w:p w:rsidR="00981B16" w:rsidRPr="00981B16" w:rsidRDefault="00981B16" w:rsidP="00570840">
      <w:pPr>
        <w:pStyle w:val="ListeParagraf"/>
        <w:numPr>
          <w:ilvl w:val="0"/>
          <w:numId w:val="2"/>
        </w:numPr>
        <w:jc w:val="both"/>
        <w:rPr>
          <w:rFonts w:ascii="Times New Roman" w:hAnsi="Times New Roman" w:cs="Times New Roman"/>
          <w:sz w:val="24"/>
          <w:szCs w:val="24"/>
        </w:rPr>
      </w:pPr>
      <w:r w:rsidRPr="00981B16">
        <w:rPr>
          <w:rFonts w:ascii="Times New Roman" w:hAnsi="Times New Roman" w:cs="Times New Roman"/>
          <w:sz w:val="24"/>
          <w:szCs w:val="24"/>
        </w:rPr>
        <w:t>Kurumsal Destek</w:t>
      </w:r>
    </w:p>
    <w:p w:rsidR="00981B16" w:rsidRPr="00981B16" w:rsidRDefault="00981B16" w:rsidP="00570840">
      <w:pPr>
        <w:pStyle w:val="ListeParagraf"/>
        <w:numPr>
          <w:ilvl w:val="0"/>
          <w:numId w:val="2"/>
        </w:numPr>
        <w:jc w:val="both"/>
        <w:rPr>
          <w:rFonts w:ascii="Times New Roman" w:hAnsi="Times New Roman" w:cs="Times New Roman"/>
          <w:sz w:val="24"/>
          <w:szCs w:val="24"/>
        </w:rPr>
      </w:pPr>
      <w:r w:rsidRPr="00981B16">
        <w:rPr>
          <w:rFonts w:ascii="Times New Roman" w:hAnsi="Times New Roman" w:cs="Times New Roman"/>
          <w:sz w:val="24"/>
          <w:szCs w:val="24"/>
        </w:rPr>
        <w:t>Seyahat</w:t>
      </w:r>
    </w:p>
    <w:p w:rsidR="00981B16" w:rsidRPr="00DE1463" w:rsidRDefault="00981B16" w:rsidP="00570840">
      <w:pPr>
        <w:pStyle w:val="ListeParagraf"/>
        <w:numPr>
          <w:ilvl w:val="0"/>
          <w:numId w:val="2"/>
        </w:numPr>
        <w:jc w:val="both"/>
        <w:rPr>
          <w:rFonts w:ascii="Times New Roman" w:hAnsi="Times New Roman" w:cs="Times New Roman"/>
          <w:sz w:val="24"/>
          <w:szCs w:val="24"/>
        </w:rPr>
      </w:pPr>
      <w:r w:rsidRPr="00DE1463">
        <w:rPr>
          <w:rFonts w:ascii="Times New Roman" w:hAnsi="Times New Roman" w:cs="Times New Roman"/>
          <w:sz w:val="24"/>
          <w:szCs w:val="24"/>
        </w:rPr>
        <w:t>Bireysel Destek</w:t>
      </w:r>
    </w:p>
    <w:p w:rsidR="00981B16" w:rsidRPr="00DE1463" w:rsidRDefault="00981B16" w:rsidP="00570840">
      <w:pPr>
        <w:pStyle w:val="ListeParagraf"/>
        <w:numPr>
          <w:ilvl w:val="0"/>
          <w:numId w:val="2"/>
        </w:numPr>
        <w:jc w:val="both"/>
        <w:rPr>
          <w:rFonts w:ascii="Times New Roman" w:hAnsi="Times New Roman" w:cs="Times New Roman"/>
          <w:sz w:val="24"/>
          <w:szCs w:val="24"/>
        </w:rPr>
      </w:pPr>
      <w:r w:rsidRPr="00DE1463">
        <w:rPr>
          <w:rFonts w:ascii="Times New Roman" w:hAnsi="Times New Roman" w:cs="Times New Roman"/>
          <w:sz w:val="24"/>
          <w:szCs w:val="24"/>
        </w:rPr>
        <w:t>Dâhil Etme Desteği</w:t>
      </w:r>
    </w:p>
    <w:p w:rsidR="00981B16" w:rsidRPr="00DE1463" w:rsidRDefault="00981B16" w:rsidP="00570840">
      <w:pPr>
        <w:pStyle w:val="ListeParagraf"/>
        <w:numPr>
          <w:ilvl w:val="0"/>
          <w:numId w:val="2"/>
        </w:numPr>
        <w:jc w:val="both"/>
        <w:rPr>
          <w:rFonts w:ascii="Times New Roman" w:hAnsi="Times New Roman" w:cs="Times New Roman"/>
          <w:sz w:val="24"/>
          <w:szCs w:val="24"/>
        </w:rPr>
      </w:pPr>
      <w:r w:rsidRPr="00DE1463">
        <w:rPr>
          <w:rFonts w:ascii="Times New Roman" w:hAnsi="Times New Roman" w:cs="Times New Roman"/>
          <w:sz w:val="24"/>
          <w:szCs w:val="24"/>
        </w:rPr>
        <w:t>Hazırlık Ziyaretleri</w:t>
      </w:r>
    </w:p>
    <w:p w:rsidR="00981B16" w:rsidRPr="00DE1463" w:rsidRDefault="00981B16" w:rsidP="00570840">
      <w:pPr>
        <w:pStyle w:val="ListeParagraf"/>
        <w:numPr>
          <w:ilvl w:val="0"/>
          <w:numId w:val="2"/>
        </w:numPr>
        <w:jc w:val="both"/>
        <w:rPr>
          <w:rFonts w:ascii="Times New Roman" w:hAnsi="Times New Roman" w:cs="Times New Roman"/>
          <w:sz w:val="24"/>
          <w:szCs w:val="24"/>
        </w:rPr>
      </w:pPr>
      <w:r w:rsidRPr="00DE1463">
        <w:rPr>
          <w:rFonts w:ascii="Times New Roman" w:hAnsi="Times New Roman" w:cs="Times New Roman"/>
          <w:sz w:val="24"/>
          <w:szCs w:val="24"/>
        </w:rPr>
        <w:t>Kurs Ücretleri</w:t>
      </w:r>
    </w:p>
    <w:p w:rsidR="00981B16" w:rsidRPr="00DE1463" w:rsidRDefault="00981B16" w:rsidP="00570840">
      <w:pPr>
        <w:pStyle w:val="ListeParagraf"/>
        <w:numPr>
          <w:ilvl w:val="0"/>
          <w:numId w:val="2"/>
        </w:numPr>
        <w:jc w:val="both"/>
        <w:rPr>
          <w:rFonts w:ascii="Times New Roman" w:hAnsi="Times New Roman" w:cs="Times New Roman"/>
          <w:sz w:val="24"/>
          <w:szCs w:val="24"/>
        </w:rPr>
      </w:pPr>
      <w:r w:rsidRPr="00DE1463">
        <w:rPr>
          <w:rFonts w:ascii="Times New Roman" w:hAnsi="Times New Roman" w:cs="Times New Roman"/>
          <w:sz w:val="24"/>
          <w:szCs w:val="24"/>
        </w:rPr>
        <w:t>Dil Desteği</w:t>
      </w:r>
    </w:p>
    <w:p w:rsidR="00981B16" w:rsidRDefault="00981B16" w:rsidP="00570840">
      <w:pPr>
        <w:pStyle w:val="ListeParagraf"/>
        <w:numPr>
          <w:ilvl w:val="0"/>
          <w:numId w:val="2"/>
        </w:numPr>
        <w:jc w:val="both"/>
        <w:rPr>
          <w:rFonts w:ascii="Times New Roman" w:hAnsi="Times New Roman" w:cs="Times New Roman"/>
          <w:sz w:val="24"/>
          <w:szCs w:val="24"/>
        </w:rPr>
      </w:pPr>
      <w:r w:rsidRPr="00DE1463">
        <w:rPr>
          <w:rFonts w:ascii="Times New Roman" w:hAnsi="Times New Roman" w:cs="Times New Roman"/>
          <w:sz w:val="24"/>
          <w:szCs w:val="24"/>
        </w:rPr>
        <w:t>İstisnai Masraflar</w:t>
      </w:r>
    </w:p>
    <w:p w:rsidR="000B1FF1" w:rsidRDefault="000B1FF1" w:rsidP="00570840">
      <w:pPr>
        <w:jc w:val="both"/>
        <w:rPr>
          <w:rFonts w:ascii="Times New Roman" w:hAnsi="Times New Roman" w:cs="Times New Roman"/>
          <w:sz w:val="24"/>
          <w:szCs w:val="24"/>
        </w:rPr>
      </w:pPr>
    </w:p>
    <w:p w:rsidR="000B1FF1" w:rsidRDefault="000B1FF1" w:rsidP="00570840">
      <w:pPr>
        <w:jc w:val="both"/>
        <w:rPr>
          <w:rFonts w:ascii="Times New Roman" w:hAnsi="Times New Roman" w:cs="Times New Roman"/>
          <w:b/>
          <w:bCs/>
          <w:sz w:val="24"/>
          <w:szCs w:val="24"/>
        </w:rPr>
      </w:pPr>
      <w:r w:rsidRPr="000B1FF1">
        <w:rPr>
          <w:rFonts w:ascii="Times New Roman" w:hAnsi="Times New Roman" w:cs="Times New Roman"/>
          <w:b/>
          <w:bCs/>
          <w:sz w:val="24"/>
          <w:szCs w:val="24"/>
        </w:rPr>
        <w:t>Başvuru öncesi kayıt işlemleri nasıl yapılır?</w:t>
      </w:r>
    </w:p>
    <w:p w:rsidR="00440738" w:rsidRPr="00440738" w:rsidRDefault="00440738" w:rsidP="00570840">
      <w:pPr>
        <w:jc w:val="both"/>
        <w:rPr>
          <w:rFonts w:ascii="Times New Roman" w:hAnsi="Times New Roman" w:cs="Times New Roman"/>
          <w:sz w:val="24"/>
          <w:szCs w:val="24"/>
        </w:rPr>
      </w:pPr>
      <w:r w:rsidRPr="00440738">
        <w:rPr>
          <w:rFonts w:ascii="Times New Roman" w:hAnsi="Times New Roman" w:cs="Times New Roman"/>
          <w:sz w:val="24"/>
          <w:szCs w:val="24"/>
        </w:rPr>
        <w:t>2019 yılı Ekim Ayı itibariyle Erasmus+ Programının ülke merkezli projelerine başvuru yapmak isteyenlerin Organizasyon Kimliğine (</w:t>
      </w:r>
      <w:proofErr w:type="spellStart"/>
      <w:r w:rsidRPr="00440738">
        <w:rPr>
          <w:rFonts w:ascii="Times New Roman" w:hAnsi="Times New Roman" w:cs="Times New Roman"/>
          <w:sz w:val="24"/>
          <w:szCs w:val="24"/>
        </w:rPr>
        <w:t>Organisation</w:t>
      </w:r>
      <w:proofErr w:type="spellEnd"/>
      <w:r w:rsidRPr="00440738">
        <w:rPr>
          <w:rFonts w:ascii="Times New Roman" w:hAnsi="Times New Roman" w:cs="Times New Roman"/>
          <w:sz w:val="24"/>
          <w:szCs w:val="24"/>
        </w:rPr>
        <w:t xml:space="preserve"> ID, OID) sahip olması gerekmektedir. Katılımcı Kimlik Kodunun (PIC) yerine OID kullanılacaktır.</w:t>
      </w:r>
    </w:p>
    <w:p w:rsidR="00440738" w:rsidRPr="00440738" w:rsidRDefault="00440738" w:rsidP="00570840">
      <w:pPr>
        <w:jc w:val="both"/>
        <w:rPr>
          <w:rFonts w:ascii="Times New Roman" w:hAnsi="Times New Roman" w:cs="Times New Roman"/>
          <w:sz w:val="24"/>
          <w:szCs w:val="24"/>
        </w:rPr>
      </w:pPr>
      <w:r w:rsidRPr="00440738">
        <w:rPr>
          <w:rFonts w:ascii="Times New Roman" w:hAnsi="Times New Roman" w:cs="Times New Roman"/>
          <w:sz w:val="24"/>
          <w:szCs w:val="24"/>
        </w:rPr>
        <w:t xml:space="preserve">Ancak, daha önce Erasmus+ Programına başvuruda bulunan ve PIC koduna sahip olanlara otomatik olarak OID atanmıştır. Atanmış olan OID, </w:t>
      </w:r>
      <w:proofErr w:type="spellStart"/>
      <w:r w:rsidRPr="00440738">
        <w:rPr>
          <w:rFonts w:ascii="Times New Roman" w:hAnsi="Times New Roman" w:cs="Times New Roman"/>
          <w:sz w:val="24"/>
          <w:szCs w:val="24"/>
        </w:rPr>
        <w:t>Organisation</w:t>
      </w:r>
      <w:proofErr w:type="spellEnd"/>
      <w:r w:rsidRPr="00440738">
        <w:rPr>
          <w:rFonts w:ascii="Times New Roman" w:hAnsi="Times New Roman" w:cs="Times New Roman"/>
          <w:sz w:val="24"/>
          <w:szCs w:val="24"/>
        </w:rPr>
        <w:t xml:space="preserve"> </w:t>
      </w:r>
      <w:proofErr w:type="spellStart"/>
      <w:r w:rsidRPr="00440738">
        <w:rPr>
          <w:rFonts w:ascii="Times New Roman" w:hAnsi="Times New Roman" w:cs="Times New Roman"/>
          <w:sz w:val="24"/>
          <w:szCs w:val="24"/>
        </w:rPr>
        <w:t>Registration</w:t>
      </w:r>
      <w:proofErr w:type="spellEnd"/>
      <w:r w:rsidRPr="00440738">
        <w:rPr>
          <w:rFonts w:ascii="Times New Roman" w:hAnsi="Times New Roman" w:cs="Times New Roman"/>
          <w:sz w:val="24"/>
          <w:szCs w:val="24"/>
        </w:rPr>
        <w:t xml:space="preserve"> </w:t>
      </w:r>
      <w:proofErr w:type="spellStart"/>
      <w:r w:rsidRPr="00440738">
        <w:rPr>
          <w:rFonts w:ascii="Times New Roman" w:hAnsi="Times New Roman" w:cs="Times New Roman"/>
          <w:sz w:val="24"/>
          <w:szCs w:val="24"/>
        </w:rPr>
        <w:t>system</w:t>
      </w:r>
      <w:proofErr w:type="spellEnd"/>
      <w:r w:rsidRPr="00440738">
        <w:rPr>
          <w:rFonts w:ascii="Times New Roman" w:hAnsi="Times New Roman" w:cs="Times New Roman"/>
          <w:sz w:val="24"/>
          <w:szCs w:val="24"/>
        </w:rPr>
        <w:t xml:space="preserve"> </w:t>
      </w:r>
      <w:proofErr w:type="spellStart"/>
      <w:r w:rsidRPr="00440738">
        <w:rPr>
          <w:rFonts w:ascii="Times New Roman" w:hAnsi="Times New Roman" w:cs="Times New Roman"/>
          <w:sz w:val="24"/>
          <w:szCs w:val="24"/>
        </w:rPr>
        <w:t>for</w:t>
      </w:r>
      <w:proofErr w:type="spellEnd"/>
      <w:r w:rsidRPr="00440738">
        <w:rPr>
          <w:rFonts w:ascii="Times New Roman" w:hAnsi="Times New Roman" w:cs="Times New Roman"/>
          <w:sz w:val="24"/>
          <w:szCs w:val="24"/>
        </w:rPr>
        <w:t xml:space="preserve"> </w:t>
      </w:r>
      <w:proofErr w:type="spellStart"/>
      <w:r w:rsidRPr="00440738">
        <w:rPr>
          <w:rFonts w:ascii="Times New Roman" w:hAnsi="Times New Roman" w:cs="Times New Roman"/>
          <w:sz w:val="24"/>
          <w:szCs w:val="24"/>
        </w:rPr>
        <w:t>Erasmus</w:t>
      </w:r>
      <w:proofErr w:type="spellEnd"/>
      <w:r w:rsidRPr="00440738">
        <w:rPr>
          <w:rFonts w:ascii="Times New Roman" w:hAnsi="Times New Roman" w:cs="Times New Roman"/>
          <w:sz w:val="24"/>
          <w:szCs w:val="24"/>
        </w:rPr>
        <w:t xml:space="preserve">+ </w:t>
      </w:r>
      <w:proofErr w:type="spellStart"/>
      <w:r w:rsidRPr="00440738">
        <w:rPr>
          <w:rFonts w:ascii="Times New Roman" w:hAnsi="Times New Roman" w:cs="Times New Roman"/>
          <w:sz w:val="24"/>
          <w:szCs w:val="24"/>
        </w:rPr>
        <w:t>and</w:t>
      </w:r>
      <w:proofErr w:type="spellEnd"/>
      <w:r w:rsidRPr="00440738">
        <w:rPr>
          <w:rFonts w:ascii="Times New Roman" w:hAnsi="Times New Roman" w:cs="Times New Roman"/>
          <w:sz w:val="24"/>
          <w:szCs w:val="24"/>
        </w:rPr>
        <w:t xml:space="preserve"> </w:t>
      </w:r>
      <w:proofErr w:type="spellStart"/>
      <w:r w:rsidRPr="00440738">
        <w:rPr>
          <w:rFonts w:ascii="Times New Roman" w:hAnsi="Times New Roman" w:cs="Times New Roman"/>
          <w:sz w:val="24"/>
          <w:szCs w:val="24"/>
        </w:rPr>
        <w:t>European</w:t>
      </w:r>
      <w:proofErr w:type="spellEnd"/>
      <w:r w:rsidRPr="00440738">
        <w:rPr>
          <w:rFonts w:ascii="Times New Roman" w:hAnsi="Times New Roman" w:cs="Times New Roman"/>
          <w:sz w:val="24"/>
          <w:szCs w:val="24"/>
        </w:rPr>
        <w:t xml:space="preserve"> </w:t>
      </w:r>
      <w:proofErr w:type="spellStart"/>
      <w:r w:rsidRPr="00440738">
        <w:rPr>
          <w:rFonts w:ascii="Times New Roman" w:hAnsi="Times New Roman" w:cs="Times New Roman"/>
          <w:sz w:val="24"/>
          <w:szCs w:val="24"/>
        </w:rPr>
        <w:t>Solidarity</w:t>
      </w:r>
      <w:proofErr w:type="spellEnd"/>
      <w:r w:rsidRPr="00440738">
        <w:rPr>
          <w:rFonts w:ascii="Times New Roman" w:hAnsi="Times New Roman" w:cs="Times New Roman"/>
          <w:sz w:val="24"/>
          <w:szCs w:val="24"/>
        </w:rPr>
        <w:t xml:space="preserve"> </w:t>
      </w:r>
      <w:proofErr w:type="spellStart"/>
      <w:r w:rsidRPr="00440738">
        <w:rPr>
          <w:rFonts w:ascii="Times New Roman" w:hAnsi="Times New Roman" w:cs="Times New Roman"/>
          <w:sz w:val="24"/>
          <w:szCs w:val="24"/>
        </w:rPr>
        <w:t>Corps</w:t>
      </w:r>
      <w:proofErr w:type="spellEnd"/>
      <w:r w:rsidRPr="00440738">
        <w:rPr>
          <w:rFonts w:ascii="Times New Roman" w:hAnsi="Times New Roman" w:cs="Times New Roman"/>
          <w:sz w:val="24"/>
          <w:szCs w:val="24"/>
        </w:rPr>
        <w:t xml:space="preserve"> sayfasındaki “</w:t>
      </w:r>
      <w:proofErr w:type="spellStart"/>
      <w:r w:rsidRPr="00440738">
        <w:rPr>
          <w:rFonts w:ascii="Times New Roman" w:hAnsi="Times New Roman" w:cs="Times New Roman"/>
          <w:sz w:val="24"/>
          <w:szCs w:val="24"/>
        </w:rPr>
        <w:t>Search</w:t>
      </w:r>
      <w:proofErr w:type="spellEnd"/>
      <w:r w:rsidRPr="00440738">
        <w:rPr>
          <w:rFonts w:ascii="Times New Roman" w:hAnsi="Times New Roman" w:cs="Times New Roman"/>
          <w:sz w:val="24"/>
          <w:szCs w:val="24"/>
        </w:rPr>
        <w:t>” alanına kurum/kuruluş adı veya “</w:t>
      </w:r>
      <w:proofErr w:type="spellStart"/>
      <w:r w:rsidRPr="00440738">
        <w:rPr>
          <w:rFonts w:ascii="Times New Roman" w:hAnsi="Times New Roman" w:cs="Times New Roman"/>
          <w:sz w:val="24"/>
          <w:szCs w:val="24"/>
        </w:rPr>
        <w:t>Advanced</w:t>
      </w:r>
      <w:proofErr w:type="spellEnd"/>
      <w:r w:rsidRPr="00440738">
        <w:rPr>
          <w:rFonts w:ascii="Times New Roman" w:hAnsi="Times New Roman" w:cs="Times New Roman"/>
          <w:sz w:val="24"/>
          <w:szCs w:val="24"/>
        </w:rPr>
        <w:t xml:space="preserve"> </w:t>
      </w:r>
      <w:proofErr w:type="spellStart"/>
      <w:r w:rsidRPr="00440738">
        <w:rPr>
          <w:rFonts w:ascii="Times New Roman" w:hAnsi="Times New Roman" w:cs="Times New Roman"/>
          <w:sz w:val="24"/>
          <w:szCs w:val="24"/>
        </w:rPr>
        <w:t>seach</w:t>
      </w:r>
      <w:proofErr w:type="spellEnd"/>
      <w:r w:rsidRPr="00440738">
        <w:rPr>
          <w:rFonts w:ascii="Times New Roman" w:hAnsi="Times New Roman" w:cs="Times New Roman"/>
          <w:sz w:val="24"/>
          <w:szCs w:val="24"/>
        </w:rPr>
        <w:t>” butonu tıklanarak PIC kodu, vergi numarası vb. bilgiler girilerek öğrenilir. Önceki dönemlerde birden fazla PIC kodu almış olanlar, başvuru yapılacak programdan sorumlu birimle iletişime geçmelidir.</w:t>
      </w:r>
    </w:p>
    <w:p w:rsidR="00440738" w:rsidRPr="00440738" w:rsidRDefault="00440738" w:rsidP="00570840">
      <w:pPr>
        <w:jc w:val="both"/>
        <w:rPr>
          <w:rFonts w:ascii="Times New Roman" w:hAnsi="Times New Roman" w:cs="Times New Roman"/>
          <w:sz w:val="24"/>
          <w:szCs w:val="24"/>
        </w:rPr>
      </w:pPr>
      <w:r w:rsidRPr="00440738">
        <w:rPr>
          <w:rFonts w:ascii="Times New Roman" w:hAnsi="Times New Roman" w:cs="Times New Roman"/>
          <w:sz w:val="24"/>
          <w:szCs w:val="24"/>
        </w:rPr>
        <w:t xml:space="preserve">Daha önce PIC kodu almamış olanlar ise yine </w:t>
      </w:r>
      <w:proofErr w:type="spellStart"/>
      <w:r w:rsidRPr="00440738">
        <w:rPr>
          <w:rFonts w:ascii="Times New Roman" w:hAnsi="Times New Roman" w:cs="Times New Roman"/>
          <w:sz w:val="24"/>
          <w:szCs w:val="24"/>
        </w:rPr>
        <w:t>Organisation</w:t>
      </w:r>
      <w:proofErr w:type="spellEnd"/>
      <w:r w:rsidRPr="00440738">
        <w:rPr>
          <w:rFonts w:ascii="Times New Roman" w:hAnsi="Times New Roman" w:cs="Times New Roman"/>
          <w:sz w:val="24"/>
          <w:szCs w:val="24"/>
        </w:rPr>
        <w:t xml:space="preserve"> </w:t>
      </w:r>
      <w:proofErr w:type="spellStart"/>
      <w:r w:rsidRPr="00440738">
        <w:rPr>
          <w:rFonts w:ascii="Times New Roman" w:hAnsi="Times New Roman" w:cs="Times New Roman"/>
          <w:sz w:val="24"/>
          <w:szCs w:val="24"/>
        </w:rPr>
        <w:t>Registration</w:t>
      </w:r>
      <w:proofErr w:type="spellEnd"/>
      <w:r w:rsidRPr="00440738">
        <w:rPr>
          <w:rFonts w:ascii="Times New Roman" w:hAnsi="Times New Roman" w:cs="Times New Roman"/>
          <w:sz w:val="24"/>
          <w:szCs w:val="24"/>
        </w:rPr>
        <w:t xml:space="preserve"> </w:t>
      </w:r>
      <w:proofErr w:type="spellStart"/>
      <w:r w:rsidRPr="00440738">
        <w:rPr>
          <w:rFonts w:ascii="Times New Roman" w:hAnsi="Times New Roman" w:cs="Times New Roman"/>
          <w:sz w:val="24"/>
          <w:szCs w:val="24"/>
        </w:rPr>
        <w:t>system</w:t>
      </w:r>
      <w:proofErr w:type="spellEnd"/>
      <w:r w:rsidRPr="00440738">
        <w:rPr>
          <w:rFonts w:ascii="Times New Roman" w:hAnsi="Times New Roman" w:cs="Times New Roman"/>
          <w:sz w:val="24"/>
          <w:szCs w:val="24"/>
        </w:rPr>
        <w:t xml:space="preserve"> </w:t>
      </w:r>
      <w:proofErr w:type="spellStart"/>
      <w:r w:rsidRPr="00440738">
        <w:rPr>
          <w:rFonts w:ascii="Times New Roman" w:hAnsi="Times New Roman" w:cs="Times New Roman"/>
          <w:sz w:val="24"/>
          <w:szCs w:val="24"/>
        </w:rPr>
        <w:t>for</w:t>
      </w:r>
      <w:proofErr w:type="spellEnd"/>
      <w:r w:rsidRPr="00440738">
        <w:rPr>
          <w:rFonts w:ascii="Times New Roman" w:hAnsi="Times New Roman" w:cs="Times New Roman"/>
          <w:sz w:val="24"/>
          <w:szCs w:val="24"/>
        </w:rPr>
        <w:t xml:space="preserve"> </w:t>
      </w:r>
      <w:proofErr w:type="spellStart"/>
      <w:r w:rsidRPr="00440738">
        <w:rPr>
          <w:rFonts w:ascii="Times New Roman" w:hAnsi="Times New Roman" w:cs="Times New Roman"/>
          <w:sz w:val="24"/>
          <w:szCs w:val="24"/>
        </w:rPr>
        <w:t>Erasmus</w:t>
      </w:r>
      <w:proofErr w:type="spellEnd"/>
      <w:r w:rsidRPr="00440738">
        <w:rPr>
          <w:rFonts w:ascii="Times New Roman" w:hAnsi="Times New Roman" w:cs="Times New Roman"/>
          <w:sz w:val="24"/>
          <w:szCs w:val="24"/>
        </w:rPr>
        <w:t xml:space="preserve">+ </w:t>
      </w:r>
      <w:proofErr w:type="spellStart"/>
      <w:r w:rsidRPr="00440738">
        <w:rPr>
          <w:rFonts w:ascii="Times New Roman" w:hAnsi="Times New Roman" w:cs="Times New Roman"/>
          <w:sz w:val="24"/>
          <w:szCs w:val="24"/>
        </w:rPr>
        <w:t>and</w:t>
      </w:r>
      <w:proofErr w:type="spellEnd"/>
      <w:r w:rsidRPr="00440738">
        <w:rPr>
          <w:rFonts w:ascii="Times New Roman" w:hAnsi="Times New Roman" w:cs="Times New Roman"/>
          <w:sz w:val="24"/>
          <w:szCs w:val="24"/>
        </w:rPr>
        <w:t xml:space="preserve"> </w:t>
      </w:r>
      <w:proofErr w:type="spellStart"/>
      <w:r w:rsidRPr="00440738">
        <w:rPr>
          <w:rFonts w:ascii="Times New Roman" w:hAnsi="Times New Roman" w:cs="Times New Roman"/>
          <w:sz w:val="24"/>
          <w:szCs w:val="24"/>
        </w:rPr>
        <w:t>European</w:t>
      </w:r>
      <w:proofErr w:type="spellEnd"/>
      <w:r w:rsidRPr="00440738">
        <w:rPr>
          <w:rFonts w:ascii="Times New Roman" w:hAnsi="Times New Roman" w:cs="Times New Roman"/>
          <w:sz w:val="24"/>
          <w:szCs w:val="24"/>
        </w:rPr>
        <w:t xml:space="preserve"> </w:t>
      </w:r>
      <w:proofErr w:type="spellStart"/>
      <w:r w:rsidRPr="00440738">
        <w:rPr>
          <w:rFonts w:ascii="Times New Roman" w:hAnsi="Times New Roman" w:cs="Times New Roman"/>
          <w:sz w:val="24"/>
          <w:szCs w:val="24"/>
        </w:rPr>
        <w:t>Solidarity</w:t>
      </w:r>
      <w:proofErr w:type="spellEnd"/>
      <w:r w:rsidRPr="00440738">
        <w:rPr>
          <w:rFonts w:ascii="Times New Roman" w:hAnsi="Times New Roman" w:cs="Times New Roman"/>
          <w:sz w:val="24"/>
          <w:szCs w:val="24"/>
        </w:rPr>
        <w:t xml:space="preserve"> </w:t>
      </w:r>
      <w:proofErr w:type="spellStart"/>
      <w:r w:rsidRPr="00440738">
        <w:rPr>
          <w:rFonts w:ascii="Times New Roman" w:hAnsi="Times New Roman" w:cs="Times New Roman"/>
          <w:sz w:val="24"/>
          <w:szCs w:val="24"/>
        </w:rPr>
        <w:t>Corps</w:t>
      </w:r>
      <w:proofErr w:type="spellEnd"/>
      <w:r w:rsidRPr="00440738">
        <w:rPr>
          <w:rFonts w:ascii="Times New Roman" w:hAnsi="Times New Roman" w:cs="Times New Roman"/>
          <w:sz w:val="24"/>
          <w:szCs w:val="24"/>
        </w:rPr>
        <w:t xml:space="preserve"> sayfasında yer alan “</w:t>
      </w:r>
      <w:proofErr w:type="spellStart"/>
      <w:r w:rsidRPr="00440738">
        <w:rPr>
          <w:rFonts w:ascii="Times New Roman" w:hAnsi="Times New Roman" w:cs="Times New Roman"/>
          <w:sz w:val="24"/>
          <w:szCs w:val="24"/>
        </w:rPr>
        <w:t>Register</w:t>
      </w:r>
      <w:proofErr w:type="spellEnd"/>
      <w:r w:rsidRPr="00440738">
        <w:rPr>
          <w:rFonts w:ascii="Times New Roman" w:hAnsi="Times New Roman" w:cs="Times New Roman"/>
          <w:sz w:val="24"/>
          <w:szCs w:val="24"/>
        </w:rPr>
        <w:t xml:space="preserve"> </w:t>
      </w:r>
      <w:proofErr w:type="spellStart"/>
      <w:r w:rsidRPr="00440738">
        <w:rPr>
          <w:rFonts w:ascii="Times New Roman" w:hAnsi="Times New Roman" w:cs="Times New Roman"/>
          <w:sz w:val="24"/>
          <w:szCs w:val="24"/>
        </w:rPr>
        <w:t>my</w:t>
      </w:r>
      <w:proofErr w:type="spellEnd"/>
      <w:r w:rsidRPr="00440738">
        <w:rPr>
          <w:rFonts w:ascii="Times New Roman" w:hAnsi="Times New Roman" w:cs="Times New Roman"/>
          <w:sz w:val="24"/>
          <w:szCs w:val="24"/>
        </w:rPr>
        <w:t xml:space="preserve"> </w:t>
      </w:r>
      <w:proofErr w:type="spellStart"/>
      <w:r w:rsidRPr="00440738">
        <w:rPr>
          <w:rFonts w:ascii="Times New Roman" w:hAnsi="Times New Roman" w:cs="Times New Roman"/>
          <w:sz w:val="24"/>
          <w:szCs w:val="24"/>
        </w:rPr>
        <w:t>organisation</w:t>
      </w:r>
      <w:proofErr w:type="spellEnd"/>
      <w:r w:rsidRPr="00440738">
        <w:rPr>
          <w:rFonts w:ascii="Times New Roman" w:hAnsi="Times New Roman" w:cs="Times New Roman"/>
          <w:sz w:val="24"/>
          <w:szCs w:val="24"/>
        </w:rPr>
        <w:t>” sekmesinden kayıt yaparak OID alabilir. “</w:t>
      </w:r>
      <w:proofErr w:type="spellStart"/>
      <w:r w:rsidRPr="00440738">
        <w:rPr>
          <w:rFonts w:ascii="Times New Roman" w:hAnsi="Times New Roman" w:cs="Times New Roman"/>
          <w:sz w:val="24"/>
          <w:szCs w:val="24"/>
        </w:rPr>
        <w:t>Register</w:t>
      </w:r>
      <w:proofErr w:type="spellEnd"/>
      <w:r w:rsidRPr="00440738">
        <w:rPr>
          <w:rFonts w:ascii="Times New Roman" w:hAnsi="Times New Roman" w:cs="Times New Roman"/>
          <w:sz w:val="24"/>
          <w:szCs w:val="24"/>
        </w:rPr>
        <w:t xml:space="preserve"> </w:t>
      </w:r>
      <w:proofErr w:type="spellStart"/>
      <w:r w:rsidRPr="00440738">
        <w:rPr>
          <w:rFonts w:ascii="Times New Roman" w:hAnsi="Times New Roman" w:cs="Times New Roman"/>
          <w:sz w:val="24"/>
          <w:szCs w:val="24"/>
        </w:rPr>
        <w:t>my</w:t>
      </w:r>
      <w:proofErr w:type="spellEnd"/>
      <w:r w:rsidRPr="00440738">
        <w:rPr>
          <w:rFonts w:ascii="Times New Roman" w:hAnsi="Times New Roman" w:cs="Times New Roman"/>
          <w:sz w:val="24"/>
          <w:szCs w:val="24"/>
        </w:rPr>
        <w:t xml:space="preserve"> </w:t>
      </w:r>
      <w:proofErr w:type="spellStart"/>
      <w:r w:rsidRPr="00440738">
        <w:rPr>
          <w:rFonts w:ascii="Times New Roman" w:hAnsi="Times New Roman" w:cs="Times New Roman"/>
          <w:sz w:val="24"/>
          <w:szCs w:val="24"/>
        </w:rPr>
        <w:t>organisation</w:t>
      </w:r>
      <w:proofErr w:type="spellEnd"/>
      <w:r w:rsidRPr="00440738">
        <w:rPr>
          <w:rFonts w:ascii="Times New Roman" w:hAnsi="Times New Roman" w:cs="Times New Roman"/>
          <w:sz w:val="24"/>
          <w:szCs w:val="24"/>
        </w:rPr>
        <w:t xml:space="preserve">” sekmesinde açılan sayfada EU Login kullanıcı bilgisi ile giriş yapılması gerekmektedir. EU Login hesabı (eski adı ile ECAS hesabı) olanlar mevcut hesapları ile sisteme giriş </w:t>
      </w:r>
      <w:proofErr w:type="spellStart"/>
      <w:r w:rsidRPr="00440738">
        <w:rPr>
          <w:rFonts w:ascii="Times New Roman" w:hAnsi="Times New Roman" w:cs="Times New Roman"/>
          <w:sz w:val="24"/>
          <w:szCs w:val="24"/>
        </w:rPr>
        <w:t>yapabililer</w:t>
      </w:r>
      <w:proofErr w:type="spellEnd"/>
      <w:r w:rsidRPr="00440738">
        <w:rPr>
          <w:rFonts w:ascii="Times New Roman" w:hAnsi="Times New Roman" w:cs="Times New Roman"/>
          <w:sz w:val="24"/>
          <w:szCs w:val="24"/>
        </w:rPr>
        <w:t>. EU Login hesabı olmayanlar ise “</w:t>
      </w:r>
      <w:proofErr w:type="spellStart"/>
      <w:r w:rsidRPr="00440738">
        <w:rPr>
          <w:rFonts w:ascii="Times New Roman" w:hAnsi="Times New Roman" w:cs="Times New Roman"/>
          <w:sz w:val="24"/>
          <w:szCs w:val="24"/>
        </w:rPr>
        <w:t>Create</w:t>
      </w:r>
      <w:proofErr w:type="spellEnd"/>
      <w:r w:rsidRPr="00440738">
        <w:rPr>
          <w:rFonts w:ascii="Times New Roman" w:hAnsi="Times New Roman" w:cs="Times New Roman"/>
          <w:sz w:val="24"/>
          <w:szCs w:val="24"/>
        </w:rPr>
        <w:t xml:space="preserve"> an </w:t>
      </w:r>
      <w:proofErr w:type="spellStart"/>
      <w:r w:rsidRPr="00440738">
        <w:rPr>
          <w:rFonts w:ascii="Times New Roman" w:hAnsi="Times New Roman" w:cs="Times New Roman"/>
          <w:sz w:val="24"/>
          <w:szCs w:val="24"/>
        </w:rPr>
        <w:t>account</w:t>
      </w:r>
      <w:proofErr w:type="spellEnd"/>
      <w:r w:rsidRPr="00440738">
        <w:rPr>
          <w:rFonts w:ascii="Times New Roman" w:hAnsi="Times New Roman" w:cs="Times New Roman"/>
          <w:sz w:val="24"/>
          <w:szCs w:val="24"/>
        </w:rPr>
        <w:t xml:space="preserve">” sekmesini tıklayarak bir EU Login hesabı edinerek sisteme giriş yapar. Kayıt yapılırken aşağıdaki hususlara dikkat edilmelidir: İlgili sisteme güncel bilgiler ile kayıt olunmalıdır. OID, Erasmus+ programının tüm ülke merkezli proje başvurularında kullanılmak üzere bir kere alınmalıdır. OID için kayıt oluştururken kaydı gerçekleştiren kişiye özgü </w:t>
      </w:r>
      <w:r w:rsidRPr="00440738">
        <w:rPr>
          <w:rFonts w:ascii="Times New Roman" w:hAnsi="Times New Roman" w:cs="Times New Roman"/>
          <w:sz w:val="24"/>
          <w:szCs w:val="24"/>
        </w:rPr>
        <w:lastRenderedPageBreak/>
        <w:t>kullanıcı adı ve şifreler yerine, her zaman hatırlanabilecek kullanıcı adı ve şifre tercih edilmelidir. Bu bilgiler sonraki dönem başvurularında da kullanılmak üzere ilgili kişilerin erişimine olanak sağlayacak şekilde muhafaza edilmelidir.</w:t>
      </w:r>
    </w:p>
    <w:p w:rsidR="000109B9" w:rsidRDefault="00440738" w:rsidP="00570840">
      <w:pPr>
        <w:jc w:val="both"/>
        <w:rPr>
          <w:rFonts w:ascii="Times New Roman" w:hAnsi="Times New Roman" w:cs="Times New Roman"/>
          <w:sz w:val="24"/>
          <w:szCs w:val="24"/>
        </w:rPr>
      </w:pPr>
      <w:r w:rsidRPr="00440738">
        <w:rPr>
          <w:rFonts w:ascii="Times New Roman" w:hAnsi="Times New Roman" w:cs="Times New Roman"/>
          <w:sz w:val="24"/>
          <w:szCs w:val="24"/>
        </w:rPr>
        <w:t xml:space="preserve">Kayıt formundaki tüm bilgiler girildikten ve kayıt gerçekleştirildikten sonra sistem </w:t>
      </w:r>
      <w:proofErr w:type="spellStart"/>
      <w:r w:rsidRPr="00440738">
        <w:rPr>
          <w:rFonts w:ascii="Times New Roman" w:hAnsi="Times New Roman" w:cs="Times New Roman"/>
          <w:sz w:val="24"/>
          <w:szCs w:val="24"/>
        </w:rPr>
        <w:t>OID’yi</w:t>
      </w:r>
      <w:proofErr w:type="spellEnd"/>
      <w:r w:rsidRPr="00440738">
        <w:rPr>
          <w:rFonts w:ascii="Times New Roman" w:hAnsi="Times New Roman" w:cs="Times New Roman"/>
          <w:sz w:val="24"/>
          <w:szCs w:val="24"/>
        </w:rPr>
        <w:t xml:space="preserve"> otomatik üretir. OID, "E" harfi ile başlayan ve 8 rakamla devam eden bir numaradır (Örneğin: E12345678). OID kayıt süreci ile ilgili detaylı bilgilere Avrupa Komisyonu tarafından hazırlanan sayfadan ulaşılabilir.</w:t>
      </w:r>
    </w:p>
    <w:p w:rsidR="000109B9" w:rsidRDefault="000109B9" w:rsidP="00570840">
      <w:pPr>
        <w:jc w:val="both"/>
        <w:rPr>
          <w:rFonts w:ascii="Times New Roman" w:hAnsi="Times New Roman" w:cs="Times New Roman"/>
          <w:b/>
          <w:bCs/>
          <w:sz w:val="24"/>
          <w:szCs w:val="24"/>
        </w:rPr>
      </w:pPr>
      <w:r w:rsidRPr="000109B9">
        <w:rPr>
          <w:rFonts w:ascii="Times New Roman" w:hAnsi="Times New Roman" w:cs="Times New Roman"/>
          <w:b/>
          <w:bCs/>
          <w:sz w:val="24"/>
          <w:szCs w:val="24"/>
        </w:rPr>
        <w:t>Başvuru formu nasıl doldurulur?</w:t>
      </w:r>
    </w:p>
    <w:p w:rsidR="00685BB6" w:rsidRPr="00685BB6" w:rsidRDefault="00685BB6" w:rsidP="00570840">
      <w:pPr>
        <w:jc w:val="both"/>
        <w:rPr>
          <w:rFonts w:ascii="Times New Roman" w:hAnsi="Times New Roman" w:cs="Times New Roman"/>
          <w:sz w:val="24"/>
          <w:szCs w:val="24"/>
        </w:rPr>
      </w:pPr>
      <w:r w:rsidRPr="00685BB6">
        <w:rPr>
          <w:rFonts w:ascii="Times New Roman" w:hAnsi="Times New Roman" w:cs="Times New Roman"/>
          <w:sz w:val="24"/>
          <w:szCs w:val="24"/>
        </w:rPr>
        <w:t>Mesleki Eğitim Kısa Dönemli Öğrenci ve Personel Hareketliliği Projeleri için KA122-VET kodlu başvuru formu doldurulmalıdır.</w:t>
      </w:r>
    </w:p>
    <w:p w:rsidR="00685BB6" w:rsidRPr="00685BB6" w:rsidRDefault="00685BB6" w:rsidP="00570840">
      <w:pPr>
        <w:jc w:val="both"/>
        <w:rPr>
          <w:rFonts w:ascii="Times New Roman" w:hAnsi="Times New Roman" w:cs="Times New Roman"/>
          <w:sz w:val="24"/>
          <w:szCs w:val="24"/>
        </w:rPr>
      </w:pPr>
      <w:r w:rsidRPr="00685BB6">
        <w:rPr>
          <w:rFonts w:ascii="Times New Roman" w:hAnsi="Times New Roman" w:cs="Times New Roman"/>
          <w:sz w:val="24"/>
          <w:szCs w:val="24"/>
        </w:rPr>
        <w:t>Başvurular, Avrupa Komisyonunun resmi internet sayfasında yayımlanan e-formlar aracılığıyla çevrimiçi olarak yapılır. Çevrimiçi formların doldurulmasına ilişkin açıklamalar form içinde mevcuttur.</w:t>
      </w:r>
    </w:p>
    <w:p w:rsidR="00685BB6" w:rsidRPr="00685BB6" w:rsidRDefault="00685BB6" w:rsidP="00570840">
      <w:pPr>
        <w:jc w:val="both"/>
        <w:rPr>
          <w:rFonts w:ascii="Times New Roman" w:hAnsi="Times New Roman" w:cs="Times New Roman"/>
          <w:sz w:val="24"/>
          <w:szCs w:val="24"/>
        </w:rPr>
      </w:pPr>
      <w:r w:rsidRPr="00685BB6">
        <w:rPr>
          <w:rFonts w:ascii="Times New Roman" w:hAnsi="Times New Roman" w:cs="Times New Roman"/>
          <w:sz w:val="24"/>
          <w:szCs w:val="24"/>
        </w:rPr>
        <w:t xml:space="preserve">Formlara ulaşmak için öncelikle kurumsal bir EU Login hesabı oluşturulmalıdır. </w:t>
      </w:r>
    </w:p>
    <w:p w:rsidR="00685BB6" w:rsidRPr="00685BB6" w:rsidRDefault="00685BB6" w:rsidP="00570840">
      <w:pPr>
        <w:jc w:val="both"/>
        <w:rPr>
          <w:rFonts w:ascii="Times New Roman" w:hAnsi="Times New Roman" w:cs="Times New Roman"/>
          <w:sz w:val="24"/>
          <w:szCs w:val="24"/>
        </w:rPr>
      </w:pPr>
      <w:r w:rsidRPr="00685BB6">
        <w:rPr>
          <w:rFonts w:ascii="Times New Roman" w:hAnsi="Times New Roman" w:cs="Times New Roman"/>
          <w:sz w:val="24"/>
          <w:szCs w:val="24"/>
        </w:rPr>
        <w:t>Başvuru formu doldurulurken ilgili yıla ait Program Rehberi dikkate alınmalıdır.</w:t>
      </w:r>
    </w:p>
    <w:p w:rsidR="00685BB6" w:rsidRPr="00685BB6" w:rsidRDefault="00685BB6" w:rsidP="00570840">
      <w:pPr>
        <w:jc w:val="both"/>
        <w:rPr>
          <w:rFonts w:ascii="Times New Roman" w:hAnsi="Times New Roman" w:cs="Times New Roman"/>
          <w:sz w:val="24"/>
          <w:szCs w:val="24"/>
        </w:rPr>
      </w:pPr>
      <w:r w:rsidRPr="00685BB6">
        <w:rPr>
          <w:rFonts w:ascii="Times New Roman" w:hAnsi="Times New Roman" w:cs="Times New Roman"/>
          <w:sz w:val="24"/>
          <w:szCs w:val="24"/>
        </w:rPr>
        <w:t>Başvuru için başvuru formunun doldurulmuş olması tek başına yeterli olmayıp başvuru formunda belirtilen tüm ek belgelerin de başvuru formuyla birlikte yüklenmesi gerekmektedir.</w:t>
      </w:r>
    </w:p>
    <w:p w:rsidR="00685BB6" w:rsidRPr="00685BB6" w:rsidRDefault="00685BB6" w:rsidP="00570840">
      <w:pPr>
        <w:jc w:val="both"/>
        <w:rPr>
          <w:rFonts w:ascii="Times New Roman" w:hAnsi="Times New Roman" w:cs="Times New Roman"/>
          <w:sz w:val="24"/>
          <w:szCs w:val="24"/>
        </w:rPr>
      </w:pPr>
      <w:r w:rsidRPr="00685BB6">
        <w:rPr>
          <w:rFonts w:ascii="Times New Roman" w:hAnsi="Times New Roman" w:cs="Times New Roman"/>
          <w:sz w:val="24"/>
          <w:szCs w:val="24"/>
        </w:rPr>
        <w:t xml:space="preserve">Başvuru formu, formda izin verilen Program dillerinden herhangi biri ile doldurulabilir. Türkçe de Program dilleri arasındadır. Ortaklık projelerinde formun özellikle tüm ortakların anlayabileceği bir dilde doldurulması önerilir. </w:t>
      </w:r>
    </w:p>
    <w:p w:rsidR="00685BB6" w:rsidRPr="00685BB6" w:rsidRDefault="00685BB6" w:rsidP="00570840">
      <w:pPr>
        <w:jc w:val="both"/>
        <w:rPr>
          <w:rFonts w:ascii="Times New Roman" w:hAnsi="Times New Roman" w:cs="Times New Roman"/>
          <w:sz w:val="24"/>
          <w:szCs w:val="24"/>
        </w:rPr>
      </w:pPr>
      <w:r w:rsidRPr="00685BB6">
        <w:rPr>
          <w:rFonts w:ascii="Times New Roman" w:hAnsi="Times New Roman" w:cs="Times New Roman"/>
          <w:sz w:val="24"/>
          <w:szCs w:val="24"/>
        </w:rPr>
        <w:t>Doldurulmuş formun bir kopyasının kaydedilmesi önerilir.</w:t>
      </w:r>
    </w:p>
    <w:p w:rsidR="00685BB6" w:rsidRPr="00685BB6" w:rsidRDefault="00685BB6" w:rsidP="00570840">
      <w:pPr>
        <w:jc w:val="both"/>
        <w:rPr>
          <w:rFonts w:ascii="Times New Roman" w:hAnsi="Times New Roman" w:cs="Times New Roman"/>
          <w:sz w:val="24"/>
          <w:szCs w:val="24"/>
        </w:rPr>
      </w:pPr>
      <w:r w:rsidRPr="00685BB6">
        <w:rPr>
          <w:rFonts w:ascii="Times New Roman" w:hAnsi="Times New Roman" w:cs="Times New Roman"/>
          <w:sz w:val="24"/>
          <w:szCs w:val="24"/>
        </w:rPr>
        <w:t>Başvuru formu, başvuru sahibi kurumun bulunduğu ülkenin Ulusal Ajansına sunulmalıdır.</w:t>
      </w:r>
    </w:p>
    <w:p w:rsidR="00685BB6" w:rsidRPr="00685BB6" w:rsidRDefault="00685BB6" w:rsidP="00570840">
      <w:pPr>
        <w:jc w:val="both"/>
        <w:rPr>
          <w:rFonts w:ascii="Times New Roman" w:hAnsi="Times New Roman" w:cs="Times New Roman"/>
          <w:sz w:val="24"/>
          <w:szCs w:val="24"/>
        </w:rPr>
      </w:pPr>
      <w:r w:rsidRPr="00685BB6">
        <w:rPr>
          <w:rFonts w:ascii="Times New Roman" w:hAnsi="Times New Roman" w:cs="Times New Roman"/>
          <w:sz w:val="24"/>
          <w:szCs w:val="24"/>
        </w:rPr>
        <w:t>Program Rehberinde belirtilen son başvuru tarihine uyulmalıdır.</w:t>
      </w:r>
    </w:p>
    <w:p w:rsidR="000109B9" w:rsidRDefault="00685BB6" w:rsidP="00570840">
      <w:pPr>
        <w:jc w:val="both"/>
        <w:rPr>
          <w:rFonts w:ascii="Times New Roman" w:hAnsi="Times New Roman" w:cs="Times New Roman"/>
          <w:sz w:val="24"/>
          <w:szCs w:val="24"/>
        </w:rPr>
      </w:pPr>
      <w:r w:rsidRPr="00685BB6">
        <w:rPr>
          <w:rFonts w:ascii="Times New Roman" w:hAnsi="Times New Roman" w:cs="Times New Roman"/>
          <w:sz w:val="24"/>
          <w:szCs w:val="24"/>
        </w:rPr>
        <w:t>Projelerin başvuru sahibi kurumun ve hedef kitlenin ihtiyaçlarına dayalı ve özgün bir şekilde hazırlanması gerekmektedir. Mükerrer finansmana neden olabilecek, birbirine benzer projeler değerlendirme aşamasında elenebilecektir. Başvuru aşamasında tüm Kurumların anladıklarını ve hukuki olarak sorumlu olduklarını belirttikleri Erasmus+ Kalite Standartlarına göre, başvuru sahiplerinin projelerini kendilerinin hazırlaması, başvuru öncesi herhangi bir kişi veya firma ile proje uygulamasını bağlayıcı ve/veya proje uygulamasının tamamını veya bir kısmını üçüncü taraflara devreden her türlü düzenlemeden kaçınmaları gerekmektedir.</w:t>
      </w:r>
    </w:p>
    <w:p w:rsidR="005E1A07" w:rsidRDefault="005E1A07" w:rsidP="00570840">
      <w:pPr>
        <w:jc w:val="both"/>
        <w:rPr>
          <w:rFonts w:ascii="Times New Roman" w:hAnsi="Times New Roman" w:cs="Times New Roman"/>
          <w:sz w:val="24"/>
          <w:szCs w:val="24"/>
        </w:rPr>
      </w:pPr>
    </w:p>
    <w:p w:rsidR="005E1A07" w:rsidRDefault="005E1A07" w:rsidP="00570840">
      <w:pPr>
        <w:jc w:val="both"/>
        <w:rPr>
          <w:rFonts w:ascii="Times New Roman" w:hAnsi="Times New Roman" w:cs="Times New Roman"/>
          <w:b/>
          <w:bCs/>
          <w:sz w:val="24"/>
          <w:szCs w:val="24"/>
        </w:rPr>
      </w:pPr>
      <w:r w:rsidRPr="005E1A07">
        <w:rPr>
          <w:rFonts w:ascii="Times New Roman" w:hAnsi="Times New Roman" w:cs="Times New Roman"/>
          <w:b/>
          <w:bCs/>
          <w:sz w:val="24"/>
          <w:szCs w:val="24"/>
        </w:rPr>
        <w:t>Değerlendirme süreci nasıldır?</w:t>
      </w:r>
    </w:p>
    <w:p w:rsidR="00800CBE" w:rsidRDefault="00800CBE" w:rsidP="00570840">
      <w:pPr>
        <w:jc w:val="both"/>
        <w:rPr>
          <w:rFonts w:ascii="Times New Roman" w:hAnsi="Times New Roman" w:cs="Times New Roman"/>
          <w:sz w:val="24"/>
          <w:szCs w:val="24"/>
        </w:rPr>
      </w:pPr>
      <w:r w:rsidRPr="00800CBE">
        <w:rPr>
          <w:rFonts w:ascii="Times New Roman" w:hAnsi="Times New Roman" w:cs="Times New Roman"/>
          <w:sz w:val="24"/>
          <w:szCs w:val="24"/>
        </w:rPr>
        <w:t>Tüm proje başvuruları, değerlendirme sürecinin ilk aşamasında uygunluk kontrolüne tabi tutulur. Uygunluk kontrolünde başvurunun uygunluk kriterlerini taşıyıp taşımadığı değerlendirilir. Program Rehberinde belirtilen uygunluk kriterlerinin tamamının sağlanması gerekir. Kriterlerden birisinin sağlanmaması durumunda başvurular içerik</w:t>
      </w:r>
      <w:r w:rsidRPr="00800CBE">
        <w:rPr>
          <w:rFonts w:ascii="Times New Roman" w:hAnsi="Times New Roman" w:cs="Times New Roman"/>
          <w:b/>
          <w:bCs/>
          <w:sz w:val="24"/>
          <w:szCs w:val="24"/>
        </w:rPr>
        <w:t xml:space="preserve"> </w:t>
      </w:r>
      <w:r w:rsidRPr="00570840">
        <w:rPr>
          <w:rFonts w:ascii="Times New Roman" w:hAnsi="Times New Roman" w:cs="Times New Roman"/>
          <w:sz w:val="24"/>
          <w:szCs w:val="24"/>
        </w:rPr>
        <w:t xml:space="preserve">değerlendirmesine </w:t>
      </w:r>
      <w:r w:rsidRPr="00800CBE">
        <w:rPr>
          <w:rFonts w:ascii="Times New Roman" w:hAnsi="Times New Roman" w:cs="Times New Roman"/>
          <w:sz w:val="24"/>
          <w:szCs w:val="24"/>
        </w:rPr>
        <w:t xml:space="preserve">alınmadan reddedilir ve ret gerekçesi yazılı olarak başvuru sahibine bildirilir. Uygunluk kontrolünü geçen projeler içerik değerlendirilmesi yapılmak üzere bağımsız dış uzmanlara atanır. Başvuru sahibinin başvuru formundaki sorulara verdiği cevaplar esas alınarak Program </w:t>
      </w:r>
      <w:r w:rsidRPr="00800CBE">
        <w:rPr>
          <w:rFonts w:ascii="Times New Roman" w:hAnsi="Times New Roman" w:cs="Times New Roman"/>
          <w:sz w:val="24"/>
          <w:szCs w:val="24"/>
        </w:rPr>
        <w:lastRenderedPageBreak/>
        <w:t>Rehberinde yer alan Kalite Ölçütleri çerçevesinde bağımsız dış uzmanlar tarafından içerik değerlendirmesi yapılır. Başvurular, aldıkları puanlara göre en yüksekten en düşüğe doğru sıralanır. En yüksek puan alan başvurudan başlanarak proje başvurularına hibe tahsis edilir. Başvuru sonuçları kabul ve yedek listeleri halinde başvuru sonuçları bölümünden takip edilebilir. Değerlendirme sonuçları başvuru sahiplerine resmi olarak bildirilir.</w:t>
      </w:r>
    </w:p>
    <w:p w:rsidR="00A57A60" w:rsidRDefault="00A57A60" w:rsidP="00570840">
      <w:pPr>
        <w:jc w:val="both"/>
        <w:rPr>
          <w:rFonts w:ascii="Times New Roman" w:hAnsi="Times New Roman" w:cs="Times New Roman"/>
          <w:sz w:val="24"/>
          <w:szCs w:val="24"/>
        </w:rPr>
      </w:pPr>
    </w:p>
    <w:p w:rsidR="00570840" w:rsidRDefault="00570840" w:rsidP="00570840">
      <w:pPr>
        <w:jc w:val="both"/>
        <w:rPr>
          <w:rFonts w:ascii="Times New Roman" w:hAnsi="Times New Roman" w:cs="Times New Roman"/>
          <w:sz w:val="24"/>
          <w:szCs w:val="24"/>
        </w:rPr>
      </w:pPr>
    </w:p>
    <w:p w:rsidR="00A57A60" w:rsidRDefault="00A57A60" w:rsidP="00570840">
      <w:pPr>
        <w:jc w:val="both"/>
        <w:rPr>
          <w:rFonts w:ascii="Times New Roman" w:hAnsi="Times New Roman" w:cs="Times New Roman"/>
          <w:b/>
          <w:bCs/>
          <w:sz w:val="24"/>
          <w:szCs w:val="24"/>
        </w:rPr>
      </w:pPr>
      <w:r w:rsidRPr="00A57A60">
        <w:rPr>
          <w:rFonts w:ascii="Times New Roman" w:hAnsi="Times New Roman" w:cs="Times New Roman"/>
          <w:b/>
          <w:bCs/>
          <w:sz w:val="24"/>
          <w:szCs w:val="24"/>
        </w:rPr>
        <w:t>Kabul edilen projeler için süreç nasıl işler?</w:t>
      </w:r>
    </w:p>
    <w:p w:rsidR="0094735F" w:rsidRPr="0094735F" w:rsidRDefault="0094735F" w:rsidP="00570840">
      <w:pPr>
        <w:jc w:val="both"/>
        <w:rPr>
          <w:rFonts w:ascii="Times New Roman" w:hAnsi="Times New Roman" w:cs="Times New Roman"/>
          <w:sz w:val="24"/>
          <w:szCs w:val="24"/>
        </w:rPr>
      </w:pPr>
      <w:r w:rsidRPr="0094735F">
        <w:rPr>
          <w:rFonts w:ascii="Times New Roman" w:hAnsi="Times New Roman" w:cs="Times New Roman"/>
          <w:sz w:val="24"/>
          <w:szCs w:val="24"/>
        </w:rPr>
        <w:t>Hibe almaya hak kazanan proje sahibi kurum/kuruluşlara resmi bildirimde bulunulur. Akabinde, sözleşme sürecine ilişkin bilgi verilir, sözleşme öncesi belgelerin tamamlanması talep edilir. Belgelerin tamamlanmasının ardından Türkiye Ulusal Ajansı tarafından, tahsis edilen azamî hibeler çerçevesinde hazırlanan sözleşmeler kurum/kuruluşlara gönderilir. Sözleşmeler, kurum/kuruluşların yasal temsilcileri tarafından imzalandıktan sonra Türkiye Ulusal Ajansı’na iletilir. Sözleşmeler, Türkiye Ulusal Ajansı tarafından imzalandığı tarih itibariyle yürürlüğe girer. Sözleşme imzalandıktan itibaren “yararlanıcı” statüsü kazanan kuruluşlar projelerini yürütebilmek için gerekli hibe desteğinden yararlanırlar. Hibe tahsis edilerek sözleşme imzalanan projelerin ilk ödemesi, sözleşmede belirtilen oranda ve sözleşmede belirtilen Avro cinsinden açılan banka hesabına yapılır.</w:t>
      </w:r>
    </w:p>
    <w:p w:rsidR="00A57A60" w:rsidRDefault="0094735F" w:rsidP="00570840">
      <w:pPr>
        <w:jc w:val="both"/>
        <w:rPr>
          <w:rFonts w:ascii="Times New Roman" w:hAnsi="Times New Roman" w:cs="Times New Roman"/>
          <w:sz w:val="24"/>
          <w:szCs w:val="24"/>
        </w:rPr>
      </w:pPr>
      <w:r w:rsidRPr="0094735F">
        <w:rPr>
          <w:rFonts w:ascii="Times New Roman" w:hAnsi="Times New Roman" w:cs="Times New Roman"/>
          <w:sz w:val="24"/>
          <w:szCs w:val="24"/>
        </w:rPr>
        <w:t>Yararlanıcı kurumların, hibe desteği verilen projelerini hibe sözleşmesi ve eklerini esas alarak ilgili teklif çağrısı dönemine ilişkin Mesleki Eğitim Öğrenici ve Personel Hareketliliği Proje Uygulama Rehberi çerçevesinde uygulamaları gerekmektedir</w:t>
      </w:r>
      <w:r>
        <w:rPr>
          <w:rFonts w:ascii="Times New Roman" w:hAnsi="Times New Roman" w:cs="Times New Roman"/>
          <w:sz w:val="24"/>
          <w:szCs w:val="24"/>
        </w:rPr>
        <w:t>.</w:t>
      </w:r>
    </w:p>
    <w:p w:rsidR="00F91BD3" w:rsidRDefault="00F91BD3" w:rsidP="00570840">
      <w:pPr>
        <w:jc w:val="both"/>
        <w:rPr>
          <w:rFonts w:ascii="Times New Roman" w:hAnsi="Times New Roman" w:cs="Times New Roman"/>
          <w:sz w:val="24"/>
          <w:szCs w:val="24"/>
        </w:rPr>
      </w:pPr>
    </w:p>
    <w:p w:rsidR="00AD7440" w:rsidRDefault="00F91BD3" w:rsidP="00570840">
      <w:pPr>
        <w:jc w:val="both"/>
        <w:rPr>
          <w:rFonts w:ascii="Times New Roman" w:hAnsi="Times New Roman" w:cs="Times New Roman"/>
          <w:b/>
          <w:bCs/>
          <w:sz w:val="24"/>
          <w:szCs w:val="24"/>
        </w:rPr>
      </w:pPr>
      <w:r w:rsidRPr="00F91BD3">
        <w:rPr>
          <w:rFonts w:ascii="Times New Roman" w:hAnsi="Times New Roman" w:cs="Times New Roman"/>
          <w:b/>
          <w:bCs/>
          <w:sz w:val="24"/>
          <w:szCs w:val="24"/>
        </w:rPr>
        <w:t>Bilinmesi gereken diğer hususlar nelerdir?</w:t>
      </w:r>
    </w:p>
    <w:p w:rsidR="00AD7440" w:rsidRPr="00AD7440" w:rsidRDefault="00AD7440" w:rsidP="00570840">
      <w:pPr>
        <w:jc w:val="both"/>
        <w:rPr>
          <w:rFonts w:ascii="Times New Roman" w:hAnsi="Times New Roman" w:cs="Times New Roman"/>
          <w:sz w:val="24"/>
          <w:szCs w:val="24"/>
        </w:rPr>
      </w:pPr>
      <w:r w:rsidRPr="00AD7440">
        <w:rPr>
          <w:rFonts w:ascii="Times New Roman" w:hAnsi="Times New Roman" w:cs="Times New Roman"/>
          <w:sz w:val="24"/>
          <w:szCs w:val="24"/>
        </w:rPr>
        <w:t>Projelerin, başvuru sahibi kurumun ve hedef kitlenin ihtiyaçlarına dayalı ve özgün bir şekilde hazırlanması gerekmektedir. Mükerrer finansmana neden olabilecek, birbirine benzer projeler değerlendirme aşamasında elenebilecektir.</w:t>
      </w:r>
    </w:p>
    <w:p w:rsidR="00AD7440" w:rsidRPr="00AD7440" w:rsidRDefault="00AD7440" w:rsidP="00570840">
      <w:pPr>
        <w:jc w:val="both"/>
        <w:rPr>
          <w:rFonts w:ascii="Times New Roman" w:hAnsi="Times New Roman" w:cs="Times New Roman"/>
          <w:sz w:val="24"/>
          <w:szCs w:val="24"/>
        </w:rPr>
      </w:pPr>
      <w:r w:rsidRPr="00AD7440">
        <w:rPr>
          <w:rFonts w:ascii="Times New Roman" w:hAnsi="Times New Roman" w:cs="Times New Roman"/>
          <w:sz w:val="24"/>
          <w:szCs w:val="24"/>
        </w:rPr>
        <w:t>Başvuru sahiplerinin projelerini kendilerinin hazırlamaları, başvuru öncesi herhangi bir kişi veya firma ile projenin idari ve mali yönetiminin tamamını veya bir kısmını üçüncü taraflara devreden her türlü bağlayıcı düzenlemeden kaçınmaları gerekmektedir.</w:t>
      </w:r>
    </w:p>
    <w:p w:rsidR="00AD7440" w:rsidRPr="00AD7440" w:rsidRDefault="00AD7440" w:rsidP="00570840">
      <w:pPr>
        <w:jc w:val="both"/>
        <w:rPr>
          <w:rFonts w:ascii="Times New Roman" w:hAnsi="Times New Roman" w:cs="Times New Roman"/>
          <w:sz w:val="24"/>
          <w:szCs w:val="24"/>
        </w:rPr>
      </w:pPr>
      <w:r w:rsidRPr="00AD7440">
        <w:rPr>
          <w:rFonts w:ascii="Times New Roman" w:hAnsi="Times New Roman" w:cs="Times New Roman"/>
          <w:sz w:val="24"/>
          <w:szCs w:val="24"/>
        </w:rPr>
        <w:t>Erasmus+ Programı çerçevesinde tüm başvurular e-formlar üzerinden online yapılmaktadır. Posta, kargo, faks veya e-posta ile gönderilen başvuru formları kabul edilmeyecektir. Erasmus+ Programında bireysel başvuru kabul edilmemektedir. Tüzel kişiliğe haiz olmayan gerçek kişiler, bu faaliyete başvuru yapamaz.</w:t>
      </w:r>
    </w:p>
    <w:p w:rsidR="009A73B7" w:rsidRDefault="009A73B7" w:rsidP="00570840">
      <w:pPr>
        <w:jc w:val="both"/>
        <w:rPr>
          <w:rFonts w:ascii="Times New Roman" w:hAnsi="Times New Roman" w:cs="Times New Roman"/>
          <w:sz w:val="24"/>
          <w:szCs w:val="24"/>
        </w:rPr>
      </w:pPr>
    </w:p>
    <w:p w:rsidR="00854191" w:rsidRDefault="00854191" w:rsidP="00570840">
      <w:pPr>
        <w:jc w:val="both"/>
        <w:rPr>
          <w:rFonts w:ascii="Times New Roman" w:hAnsi="Times New Roman" w:cs="Times New Roman"/>
          <w:sz w:val="24"/>
          <w:szCs w:val="24"/>
        </w:rPr>
      </w:pPr>
    </w:p>
    <w:p w:rsidR="00854191" w:rsidRDefault="00854191" w:rsidP="00570840">
      <w:pPr>
        <w:jc w:val="both"/>
        <w:rPr>
          <w:rFonts w:ascii="Times New Roman" w:hAnsi="Times New Roman" w:cs="Times New Roman"/>
          <w:sz w:val="24"/>
          <w:szCs w:val="24"/>
        </w:rPr>
      </w:pPr>
    </w:p>
    <w:p w:rsidR="00570840" w:rsidRDefault="00570840" w:rsidP="00570840">
      <w:pPr>
        <w:jc w:val="both"/>
        <w:rPr>
          <w:rFonts w:ascii="Times New Roman" w:hAnsi="Times New Roman" w:cs="Times New Roman"/>
          <w:sz w:val="24"/>
          <w:szCs w:val="24"/>
        </w:rPr>
      </w:pPr>
    </w:p>
    <w:p w:rsidR="00570840" w:rsidRDefault="00570840" w:rsidP="00570840">
      <w:pPr>
        <w:jc w:val="both"/>
        <w:rPr>
          <w:rFonts w:ascii="Times New Roman" w:hAnsi="Times New Roman" w:cs="Times New Roman"/>
          <w:sz w:val="24"/>
          <w:szCs w:val="24"/>
        </w:rPr>
      </w:pPr>
    </w:p>
    <w:p w:rsidR="00854191" w:rsidRDefault="00854191" w:rsidP="00570840">
      <w:pPr>
        <w:jc w:val="both"/>
        <w:rPr>
          <w:rFonts w:ascii="Times New Roman" w:hAnsi="Times New Roman" w:cs="Times New Roman"/>
          <w:b/>
          <w:bCs/>
          <w:sz w:val="24"/>
          <w:szCs w:val="24"/>
        </w:rPr>
      </w:pPr>
      <w:r w:rsidRPr="00854191">
        <w:rPr>
          <w:rFonts w:ascii="Times New Roman" w:hAnsi="Times New Roman" w:cs="Times New Roman"/>
          <w:b/>
          <w:bCs/>
          <w:sz w:val="24"/>
          <w:szCs w:val="24"/>
        </w:rPr>
        <w:lastRenderedPageBreak/>
        <w:t>OKUL EĞİTİMİNDE KÜÇÜK ÖLÇEKLİ ORTAKLIKLAR</w:t>
      </w:r>
      <w:r>
        <w:rPr>
          <w:rFonts w:ascii="Times New Roman" w:hAnsi="Times New Roman" w:cs="Times New Roman"/>
          <w:b/>
          <w:bCs/>
          <w:sz w:val="24"/>
          <w:szCs w:val="24"/>
        </w:rPr>
        <w:t xml:space="preserve"> (KA210-SCH)</w:t>
      </w:r>
    </w:p>
    <w:p w:rsidR="00021323" w:rsidRDefault="00021323" w:rsidP="00570840">
      <w:pPr>
        <w:jc w:val="both"/>
        <w:rPr>
          <w:rFonts w:ascii="Times New Roman" w:hAnsi="Times New Roman" w:cs="Times New Roman"/>
          <w:sz w:val="24"/>
          <w:szCs w:val="24"/>
        </w:rPr>
      </w:pPr>
      <w:r w:rsidRPr="00021323">
        <w:rPr>
          <w:rFonts w:ascii="Times New Roman" w:hAnsi="Times New Roman" w:cs="Times New Roman"/>
          <w:sz w:val="24"/>
          <w:szCs w:val="24"/>
        </w:rPr>
        <w:t>Ana Eylem 2 İş</w:t>
      </w:r>
      <w:r>
        <w:rPr>
          <w:rFonts w:ascii="Times New Roman" w:hAnsi="Times New Roman" w:cs="Times New Roman"/>
          <w:sz w:val="24"/>
          <w:szCs w:val="24"/>
        </w:rPr>
        <w:t xml:space="preserve"> </w:t>
      </w:r>
      <w:r w:rsidRPr="00021323">
        <w:rPr>
          <w:rFonts w:ascii="Times New Roman" w:hAnsi="Times New Roman" w:cs="Times New Roman"/>
          <w:sz w:val="24"/>
          <w:szCs w:val="24"/>
        </w:rPr>
        <w:t>birliği için Ortaklıkları faaliyeti altında yer alan Küçük Ölçekli Ortaklıklar, küçük ölçekli ve/ya Erasmus+ deneyimi az olan ya da hiç olmayan kurum/kuruluşlara ve onların katılımcılarına kurumsal kapasiteleri ve deneyimleri doğrultusunda Erasmus+ Programından yararlanma fırsatı sunar. İş</w:t>
      </w:r>
      <w:r>
        <w:rPr>
          <w:rFonts w:ascii="Times New Roman" w:hAnsi="Times New Roman" w:cs="Times New Roman"/>
          <w:sz w:val="24"/>
          <w:szCs w:val="24"/>
        </w:rPr>
        <w:t xml:space="preserve"> </w:t>
      </w:r>
      <w:r w:rsidRPr="00021323">
        <w:rPr>
          <w:rFonts w:ascii="Times New Roman" w:hAnsi="Times New Roman" w:cs="Times New Roman"/>
          <w:sz w:val="24"/>
          <w:szCs w:val="24"/>
        </w:rPr>
        <w:t>birliği Ortaklıklarına nazaran daha kısa süreli ve daha düşük bütçeli olduğu gibi daha basit koşullarla Programa ilk kez başvuracaklar için kolaylıklar sağlamaktadır.</w:t>
      </w:r>
    </w:p>
    <w:p w:rsidR="00F83A72" w:rsidRDefault="00F43D9C" w:rsidP="00570840">
      <w:pPr>
        <w:jc w:val="both"/>
        <w:rPr>
          <w:rFonts w:ascii="Times New Roman" w:hAnsi="Times New Roman" w:cs="Times New Roman"/>
          <w:b/>
          <w:bCs/>
          <w:sz w:val="24"/>
          <w:szCs w:val="24"/>
        </w:rPr>
      </w:pPr>
      <w:r w:rsidRPr="00F43D9C">
        <w:rPr>
          <w:rFonts w:ascii="Times New Roman" w:hAnsi="Times New Roman" w:cs="Times New Roman"/>
          <w:b/>
          <w:bCs/>
          <w:sz w:val="24"/>
          <w:szCs w:val="24"/>
        </w:rPr>
        <w:t>Projenin hedef kitlesi kimdir?</w:t>
      </w:r>
    </w:p>
    <w:p w:rsidR="000B6425" w:rsidRPr="000B6425" w:rsidRDefault="000B6425" w:rsidP="00570840">
      <w:pPr>
        <w:jc w:val="both"/>
        <w:rPr>
          <w:rFonts w:ascii="Times New Roman" w:hAnsi="Times New Roman" w:cs="Times New Roman"/>
          <w:sz w:val="24"/>
          <w:szCs w:val="24"/>
        </w:rPr>
      </w:pPr>
      <w:r w:rsidRPr="000B6425">
        <w:rPr>
          <w:rFonts w:ascii="Times New Roman" w:hAnsi="Times New Roman" w:cs="Times New Roman"/>
          <w:sz w:val="24"/>
          <w:szCs w:val="24"/>
        </w:rPr>
        <w:t>Okul Eğitimi alanında Küçük Ölçekli Ortaklıklar projelerinin hedef kitlesi öğretmenler, okul öğrencileri, profesyoneller, eğitimciler, okul eğitimi alanında çalışanlardır.</w:t>
      </w:r>
    </w:p>
    <w:p w:rsidR="000B6425" w:rsidRPr="000B6425" w:rsidRDefault="000B6425" w:rsidP="00570840">
      <w:pPr>
        <w:jc w:val="both"/>
        <w:rPr>
          <w:rFonts w:ascii="Times New Roman" w:hAnsi="Times New Roman" w:cs="Times New Roman"/>
          <w:sz w:val="24"/>
          <w:szCs w:val="24"/>
        </w:rPr>
      </w:pPr>
      <w:r w:rsidRPr="000B6425">
        <w:rPr>
          <w:rFonts w:ascii="Times New Roman" w:hAnsi="Times New Roman" w:cs="Times New Roman"/>
          <w:sz w:val="24"/>
          <w:szCs w:val="24"/>
        </w:rPr>
        <w:t xml:space="preserve">Program Ülkesinde yerleşik olmak şartıyla eğitim, öğretim, gençlik, spor ve diğer </w:t>
      </w:r>
      <w:proofErr w:type="spellStart"/>
      <w:r w:rsidRPr="000B6425">
        <w:rPr>
          <w:rFonts w:ascii="Times New Roman" w:hAnsi="Times New Roman" w:cs="Times New Roman"/>
          <w:sz w:val="24"/>
          <w:szCs w:val="24"/>
        </w:rPr>
        <w:t>sosyo</w:t>
      </w:r>
      <w:proofErr w:type="spellEnd"/>
      <w:r w:rsidRPr="000B6425">
        <w:rPr>
          <w:rFonts w:ascii="Times New Roman" w:hAnsi="Times New Roman" w:cs="Times New Roman"/>
          <w:sz w:val="24"/>
          <w:szCs w:val="24"/>
        </w:rPr>
        <w:t>-ekonomik sektörlerden tüzel kişiliği haiz kamu ya da özel tüm kurum/kuruluşlar başvuru yapabilir.</w:t>
      </w:r>
    </w:p>
    <w:p w:rsidR="000B6425" w:rsidRPr="000B6425" w:rsidRDefault="000B6425" w:rsidP="00570840">
      <w:pPr>
        <w:jc w:val="both"/>
        <w:rPr>
          <w:rFonts w:ascii="Times New Roman" w:hAnsi="Times New Roman" w:cs="Times New Roman"/>
          <w:sz w:val="24"/>
          <w:szCs w:val="24"/>
        </w:rPr>
      </w:pPr>
      <w:r w:rsidRPr="000B6425">
        <w:rPr>
          <w:rFonts w:ascii="Times New Roman" w:hAnsi="Times New Roman" w:cs="Times New Roman"/>
          <w:sz w:val="24"/>
          <w:szCs w:val="24"/>
        </w:rPr>
        <w:t>Ortaklık yapısı başvuru aşamasında belirlenmiş olmalıdır ve en az 2 farklı Program Ülkesinden en az 2 kurum/kuruluş olmalıdır.</w:t>
      </w:r>
    </w:p>
    <w:p w:rsidR="00F43D9C" w:rsidRDefault="000B6425" w:rsidP="00570840">
      <w:pPr>
        <w:jc w:val="both"/>
        <w:rPr>
          <w:rFonts w:ascii="Times New Roman" w:hAnsi="Times New Roman" w:cs="Times New Roman"/>
          <w:sz w:val="24"/>
          <w:szCs w:val="24"/>
        </w:rPr>
      </w:pPr>
      <w:r w:rsidRPr="000B6425">
        <w:rPr>
          <w:rFonts w:ascii="Times New Roman" w:hAnsi="Times New Roman" w:cs="Times New Roman"/>
          <w:sz w:val="24"/>
          <w:szCs w:val="24"/>
        </w:rPr>
        <w:t xml:space="preserve">Tüm katılımcı kuruluşların yasal statülerini gösteren belgeler </w:t>
      </w:r>
      <w:proofErr w:type="spellStart"/>
      <w:r w:rsidRPr="000B6425">
        <w:rPr>
          <w:rFonts w:ascii="Times New Roman" w:hAnsi="Times New Roman" w:cs="Times New Roman"/>
          <w:sz w:val="24"/>
          <w:szCs w:val="24"/>
        </w:rPr>
        <w:t>Organisation</w:t>
      </w:r>
      <w:proofErr w:type="spellEnd"/>
      <w:r w:rsidRPr="000B6425">
        <w:rPr>
          <w:rFonts w:ascii="Times New Roman" w:hAnsi="Times New Roman" w:cs="Times New Roman"/>
          <w:sz w:val="24"/>
          <w:szCs w:val="24"/>
        </w:rPr>
        <w:t xml:space="preserve"> </w:t>
      </w:r>
      <w:proofErr w:type="spellStart"/>
      <w:r w:rsidRPr="000B6425">
        <w:rPr>
          <w:rFonts w:ascii="Times New Roman" w:hAnsi="Times New Roman" w:cs="Times New Roman"/>
          <w:sz w:val="24"/>
          <w:szCs w:val="24"/>
        </w:rPr>
        <w:t>Registration</w:t>
      </w:r>
      <w:proofErr w:type="spellEnd"/>
      <w:r w:rsidRPr="000B6425">
        <w:rPr>
          <w:rFonts w:ascii="Times New Roman" w:hAnsi="Times New Roman" w:cs="Times New Roman"/>
          <w:sz w:val="24"/>
          <w:szCs w:val="24"/>
        </w:rPr>
        <w:t xml:space="preserve"> </w:t>
      </w:r>
      <w:proofErr w:type="spellStart"/>
      <w:r w:rsidRPr="000B6425">
        <w:rPr>
          <w:rFonts w:ascii="Times New Roman" w:hAnsi="Times New Roman" w:cs="Times New Roman"/>
          <w:sz w:val="24"/>
          <w:szCs w:val="24"/>
        </w:rPr>
        <w:t>System'e</w:t>
      </w:r>
      <w:proofErr w:type="spellEnd"/>
      <w:r w:rsidRPr="000B6425">
        <w:rPr>
          <w:rFonts w:ascii="Times New Roman" w:hAnsi="Times New Roman" w:cs="Times New Roman"/>
          <w:sz w:val="24"/>
          <w:szCs w:val="24"/>
        </w:rPr>
        <w:t xml:space="preserve"> yüklenmiş olmalıdır. (“Başvuru Öncesi kayıt işlemleri nasıl yapılır?” bölümüne bakınız.)</w:t>
      </w:r>
    </w:p>
    <w:p w:rsidR="00443C9D" w:rsidRDefault="00443C9D" w:rsidP="00570840">
      <w:pPr>
        <w:jc w:val="both"/>
        <w:rPr>
          <w:rFonts w:ascii="Times New Roman" w:hAnsi="Times New Roman" w:cs="Times New Roman"/>
          <w:sz w:val="24"/>
          <w:szCs w:val="24"/>
        </w:rPr>
      </w:pPr>
    </w:p>
    <w:p w:rsidR="00443C9D" w:rsidRDefault="00443C9D" w:rsidP="00570840">
      <w:pPr>
        <w:jc w:val="both"/>
        <w:rPr>
          <w:rFonts w:ascii="Times New Roman" w:hAnsi="Times New Roman" w:cs="Times New Roman"/>
          <w:b/>
          <w:bCs/>
          <w:sz w:val="24"/>
          <w:szCs w:val="24"/>
        </w:rPr>
      </w:pPr>
      <w:r w:rsidRPr="00443C9D">
        <w:rPr>
          <w:rFonts w:ascii="Times New Roman" w:hAnsi="Times New Roman" w:cs="Times New Roman"/>
          <w:b/>
          <w:bCs/>
          <w:sz w:val="24"/>
          <w:szCs w:val="24"/>
        </w:rPr>
        <w:t>Kimler başvuru yapabilir?</w:t>
      </w:r>
    </w:p>
    <w:p w:rsidR="007A2CEA" w:rsidRPr="007A2CEA" w:rsidRDefault="007A2CEA" w:rsidP="00570840">
      <w:pPr>
        <w:jc w:val="both"/>
        <w:rPr>
          <w:rFonts w:ascii="Times New Roman" w:hAnsi="Times New Roman" w:cs="Times New Roman"/>
          <w:sz w:val="24"/>
          <w:szCs w:val="24"/>
        </w:rPr>
      </w:pPr>
      <w:r w:rsidRPr="007A2CEA">
        <w:rPr>
          <w:rFonts w:ascii="Times New Roman" w:hAnsi="Times New Roman" w:cs="Times New Roman"/>
          <w:sz w:val="24"/>
          <w:szCs w:val="24"/>
        </w:rPr>
        <w:t>Başvurular kurumsaldır.</w:t>
      </w:r>
    </w:p>
    <w:p w:rsidR="007A2CEA" w:rsidRPr="007A2CEA" w:rsidRDefault="007A2CEA" w:rsidP="00570840">
      <w:pPr>
        <w:jc w:val="both"/>
        <w:rPr>
          <w:rFonts w:ascii="Times New Roman" w:hAnsi="Times New Roman" w:cs="Times New Roman"/>
          <w:sz w:val="24"/>
          <w:szCs w:val="24"/>
        </w:rPr>
      </w:pPr>
      <w:r w:rsidRPr="007A2CEA">
        <w:rPr>
          <w:rFonts w:ascii="Times New Roman" w:hAnsi="Times New Roman" w:cs="Times New Roman"/>
          <w:sz w:val="24"/>
          <w:szCs w:val="24"/>
        </w:rPr>
        <w:t xml:space="preserve">Program Ülkesinde yerleşik olmak şartıyla eğitim, öğretim, gençlik, spor ve diğer </w:t>
      </w:r>
      <w:proofErr w:type="spellStart"/>
      <w:r w:rsidRPr="007A2CEA">
        <w:rPr>
          <w:rFonts w:ascii="Times New Roman" w:hAnsi="Times New Roman" w:cs="Times New Roman"/>
          <w:sz w:val="24"/>
          <w:szCs w:val="24"/>
        </w:rPr>
        <w:t>sosyo</w:t>
      </w:r>
      <w:proofErr w:type="spellEnd"/>
      <w:r w:rsidRPr="007A2CEA">
        <w:rPr>
          <w:rFonts w:ascii="Times New Roman" w:hAnsi="Times New Roman" w:cs="Times New Roman"/>
          <w:sz w:val="24"/>
          <w:szCs w:val="24"/>
        </w:rPr>
        <w:t>-ekonomik sektörlerden tüzel kişiliği haiz kamu ya da özel tüm kurum/kuruluşlar başvuru yapabilir.</w:t>
      </w:r>
    </w:p>
    <w:p w:rsidR="007A2CEA" w:rsidRPr="007A2CEA" w:rsidRDefault="007A2CEA" w:rsidP="00570840">
      <w:pPr>
        <w:jc w:val="both"/>
        <w:rPr>
          <w:rFonts w:ascii="Times New Roman" w:hAnsi="Times New Roman" w:cs="Times New Roman"/>
          <w:sz w:val="24"/>
          <w:szCs w:val="24"/>
        </w:rPr>
      </w:pPr>
      <w:r w:rsidRPr="007A2CEA">
        <w:rPr>
          <w:rFonts w:ascii="Times New Roman" w:hAnsi="Times New Roman" w:cs="Times New Roman"/>
          <w:sz w:val="24"/>
          <w:szCs w:val="24"/>
        </w:rPr>
        <w:t>Ortaklık bünyesindeki tüm kurum/kuruluşlar adına koordinatör kurum tarafından başvuru sunulur.</w:t>
      </w:r>
    </w:p>
    <w:p w:rsidR="007A2CEA" w:rsidRPr="007A2CEA" w:rsidRDefault="007A2CEA" w:rsidP="00570840">
      <w:pPr>
        <w:jc w:val="both"/>
        <w:rPr>
          <w:rFonts w:ascii="Times New Roman" w:hAnsi="Times New Roman" w:cs="Times New Roman"/>
          <w:sz w:val="24"/>
          <w:szCs w:val="24"/>
        </w:rPr>
      </w:pPr>
      <w:r w:rsidRPr="007A2CEA">
        <w:rPr>
          <w:rFonts w:ascii="Times New Roman" w:hAnsi="Times New Roman" w:cs="Times New Roman"/>
          <w:sz w:val="24"/>
          <w:szCs w:val="24"/>
        </w:rPr>
        <w:t>Tüm ortaklar Program Ülkelerinden olmalıdır.</w:t>
      </w:r>
    </w:p>
    <w:p w:rsidR="007A2CEA" w:rsidRPr="007A2CEA" w:rsidRDefault="007A2CEA" w:rsidP="00570840">
      <w:pPr>
        <w:jc w:val="both"/>
        <w:rPr>
          <w:rFonts w:ascii="Times New Roman" w:hAnsi="Times New Roman" w:cs="Times New Roman"/>
          <w:sz w:val="24"/>
          <w:szCs w:val="24"/>
        </w:rPr>
      </w:pPr>
      <w:r w:rsidRPr="007A2CEA">
        <w:rPr>
          <w:rFonts w:ascii="Times New Roman" w:hAnsi="Times New Roman" w:cs="Times New Roman"/>
          <w:sz w:val="24"/>
          <w:szCs w:val="24"/>
        </w:rPr>
        <w:t>Aynı teklif çağrısı döneminde aynı ortaklarla sadece bir başvuru yapılabilir.</w:t>
      </w:r>
    </w:p>
    <w:p w:rsidR="007A2CEA" w:rsidRPr="007A2CEA" w:rsidRDefault="007A2CEA" w:rsidP="00570840">
      <w:pPr>
        <w:jc w:val="both"/>
        <w:rPr>
          <w:rFonts w:ascii="Times New Roman" w:hAnsi="Times New Roman" w:cs="Times New Roman"/>
          <w:sz w:val="24"/>
          <w:szCs w:val="24"/>
        </w:rPr>
      </w:pPr>
      <w:r w:rsidRPr="007A2CEA">
        <w:rPr>
          <w:rFonts w:ascii="Times New Roman" w:hAnsi="Times New Roman" w:cs="Times New Roman"/>
          <w:sz w:val="24"/>
          <w:szCs w:val="24"/>
        </w:rPr>
        <w:t>Ortak bulmak için önerilen araçlar:</w:t>
      </w:r>
    </w:p>
    <w:p w:rsidR="007A2CEA" w:rsidRPr="007A2CEA" w:rsidRDefault="007A2CEA" w:rsidP="00570840">
      <w:pPr>
        <w:jc w:val="both"/>
        <w:rPr>
          <w:rFonts w:ascii="Times New Roman" w:hAnsi="Times New Roman" w:cs="Times New Roman"/>
          <w:sz w:val="24"/>
          <w:szCs w:val="24"/>
        </w:rPr>
      </w:pPr>
      <w:proofErr w:type="spellStart"/>
      <w:r w:rsidRPr="007A2CEA">
        <w:rPr>
          <w:rFonts w:ascii="Times New Roman" w:hAnsi="Times New Roman" w:cs="Times New Roman"/>
          <w:sz w:val="24"/>
          <w:szCs w:val="24"/>
        </w:rPr>
        <w:t>School</w:t>
      </w:r>
      <w:proofErr w:type="spellEnd"/>
      <w:r w:rsidRPr="007A2CEA">
        <w:rPr>
          <w:rFonts w:ascii="Times New Roman" w:hAnsi="Times New Roman" w:cs="Times New Roman"/>
          <w:sz w:val="24"/>
          <w:szCs w:val="24"/>
        </w:rPr>
        <w:t xml:space="preserve"> </w:t>
      </w:r>
      <w:proofErr w:type="spellStart"/>
      <w:r w:rsidRPr="007A2CEA">
        <w:rPr>
          <w:rFonts w:ascii="Times New Roman" w:hAnsi="Times New Roman" w:cs="Times New Roman"/>
          <w:sz w:val="24"/>
          <w:szCs w:val="24"/>
        </w:rPr>
        <w:t>Education</w:t>
      </w:r>
      <w:proofErr w:type="spellEnd"/>
      <w:r w:rsidRPr="007A2CEA">
        <w:rPr>
          <w:rFonts w:ascii="Times New Roman" w:hAnsi="Times New Roman" w:cs="Times New Roman"/>
          <w:sz w:val="24"/>
          <w:szCs w:val="24"/>
        </w:rPr>
        <w:t xml:space="preserve"> </w:t>
      </w:r>
      <w:proofErr w:type="spellStart"/>
      <w:r w:rsidRPr="007A2CEA">
        <w:rPr>
          <w:rFonts w:ascii="Times New Roman" w:hAnsi="Times New Roman" w:cs="Times New Roman"/>
          <w:sz w:val="24"/>
          <w:szCs w:val="24"/>
        </w:rPr>
        <w:t>Gateway</w:t>
      </w:r>
      <w:proofErr w:type="spellEnd"/>
    </w:p>
    <w:p w:rsidR="00443C9D" w:rsidRDefault="007A2CEA" w:rsidP="00570840">
      <w:pPr>
        <w:jc w:val="both"/>
        <w:rPr>
          <w:rFonts w:ascii="Times New Roman" w:hAnsi="Times New Roman" w:cs="Times New Roman"/>
          <w:sz w:val="24"/>
          <w:szCs w:val="24"/>
        </w:rPr>
      </w:pPr>
      <w:proofErr w:type="spellStart"/>
      <w:r w:rsidRPr="007A2CEA">
        <w:rPr>
          <w:rFonts w:ascii="Times New Roman" w:hAnsi="Times New Roman" w:cs="Times New Roman"/>
          <w:sz w:val="24"/>
          <w:szCs w:val="24"/>
        </w:rPr>
        <w:t>eTwinning</w:t>
      </w:r>
      <w:proofErr w:type="spellEnd"/>
    </w:p>
    <w:p w:rsidR="00D27655" w:rsidRDefault="00D27655" w:rsidP="00570840">
      <w:pPr>
        <w:jc w:val="both"/>
        <w:rPr>
          <w:rFonts w:ascii="Times New Roman" w:hAnsi="Times New Roman" w:cs="Times New Roman"/>
          <w:sz w:val="24"/>
          <w:szCs w:val="24"/>
        </w:rPr>
      </w:pPr>
    </w:p>
    <w:p w:rsidR="00D27655" w:rsidRDefault="00D27655" w:rsidP="00570840">
      <w:pPr>
        <w:jc w:val="both"/>
        <w:rPr>
          <w:rFonts w:ascii="Times New Roman" w:hAnsi="Times New Roman" w:cs="Times New Roman"/>
          <w:b/>
          <w:bCs/>
          <w:sz w:val="24"/>
          <w:szCs w:val="24"/>
        </w:rPr>
      </w:pPr>
      <w:r w:rsidRPr="00D27655">
        <w:rPr>
          <w:rFonts w:ascii="Times New Roman" w:hAnsi="Times New Roman" w:cs="Times New Roman"/>
          <w:b/>
          <w:bCs/>
          <w:sz w:val="24"/>
          <w:szCs w:val="24"/>
        </w:rPr>
        <w:t>Proje ve faaliyet süresi ne kadardır?</w:t>
      </w:r>
    </w:p>
    <w:p w:rsidR="002F16A2" w:rsidRPr="002F16A2" w:rsidRDefault="002F16A2" w:rsidP="00570840">
      <w:pPr>
        <w:jc w:val="both"/>
        <w:rPr>
          <w:rFonts w:ascii="Times New Roman" w:hAnsi="Times New Roman" w:cs="Times New Roman"/>
          <w:sz w:val="24"/>
          <w:szCs w:val="24"/>
        </w:rPr>
      </w:pPr>
      <w:r w:rsidRPr="002F16A2">
        <w:rPr>
          <w:rFonts w:ascii="Times New Roman" w:hAnsi="Times New Roman" w:cs="Times New Roman"/>
          <w:sz w:val="24"/>
          <w:szCs w:val="24"/>
        </w:rPr>
        <w:t>Proje süresi başvuru aşamasında projenin hedeflerine ve gerçekleştirilecek faaliyetlere göre seçilmelidir ve 6 ile 24 ay arasında olabilir.</w:t>
      </w:r>
    </w:p>
    <w:p w:rsidR="002F16A2" w:rsidRPr="002F16A2" w:rsidRDefault="002F16A2" w:rsidP="00570840">
      <w:pPr>
        <w:jc w:val="both"/>
        <w:rPr>
          <w:rFonts w:ascii="Times New Roman" w:hAnsi="Times New Roman" w:cs="Times New Roman"/>
          <w:sz w:val="24"/>
          <w:szCs w:val="24"/>
        </w:rPr>
      </w:pPr>
    </w:p>
    <w:p w:rsidR="00D27655" w:rsidRDefault="00EB67AA" w:rsidP="00570840">
      <w:pPr>
        <w:jc w:val="both"/>
        <w:rPr>
          <w:rFonts w:ascii="Times New Roman" w:hAnsi="Times New Roman" w:cs="Times New Roman"/>
          <w:b/>
          <w:bCs/>
          <w:sz w:val="24"/>
          <w:szCs w:val="24"/>
        </w:rPr>
      </w:pPr>
      <w:r w:rsidRPr="00EB67AA">
        <w:rPr>
          <w:rFonts w:ascii="Times New Roman" w:hAnsi="Times New Roman" w:cs="Times New Roman"/>
          <w:b/>
          <w:bCs/>
          <w:sz w:val="24"/>
          <w:szCs w:val="24"/>
        </w:rPr>
        <w:lastRenderedPageBreak/>
        <w:t>Hibe kalemleri nelerdir?</w:t>
      </w:r>
    </w:p>
    <w:p w:rsidR="001163E1" w:rsidRPr="001163E1" w:rsidRDefault="001163E1" w:rsidP="00570840">
      <w:pPr>
        <w:jc w:val="both"/>
        <w:rPr>
          <w:rFonts w:ascii="Times New Roman" w:hAnsi="Times New Roman" w:cs="Times New Roman"/>
          <w:sz w:val="24"/>
          <w:szCs w:val="24"/>
        </w:rPr>
      </w:pPr>
      <w:r w:rsidRPr="001163E1">
        <w:rPr>
          <w:rFonts w:ascii="Times New Roman" w:hAnsi="Times New Roman" w:cs="Times New Roman"/>
          <w:sz w:val="24"/>
          <w:szCs w:val="24"/>
        </w:rPr>
        <w:t>Küçük ölçekli ortaklıklar için toplam proje bütçesi 30.000 Avro ya da 60.000 Avro olarak götürü usulde başvuru aşamasında seçilir.</w:t>
      </w:r>
    </w:p>
    <w:p w:rsidR="001163E1" w:rsidRPr="001163E1" w:rsidRDefault="001163E1" w:rsidP="00570840">
      <w:pPr>
        <w:jc w:val="both"/>
        <w:rPr>
          <w:rFonts w:ascii="Times New Roman" w:hAnsi="Times New Roman" w:cs="Times New Roman"/>
          <w:sz w:val="24"/>
          <w:szCs w:val="24"/>
        </w:rPr>
      </w:pPr>
      <w:r w:rsidRPr="001163E1">
        <w:rPr>
          <w:rFonts w:ascii="Times New Roman" w:hAnsi="Times New Roman" w:cs="Times New Roman"/>
          <w:sz w:val="24"/>
          <w:szCs w:val="24"/>
        </w:rPr>
        <w:t xml:space="preserve">Proje hibesi; projenin hedefleri, önerilen faaliyetleri ve beklenen sonuçları başlıklarında verilen açıklamalar doğrultusunda belirlenir. </w:t>
      </w:r>
    </w:p>
    <w:p w:rsidR="00EB67AA" w:rsidRDefault="001163E1" w:rsidP="00570840">
      <w:pPr>
        <w:jc w:val="both"/>
        <w:rPr>
          <w:rFonts w:ascii="Times New Roman" w:hAnsi="Times New Roman" w:cs="Times New Roman"/>
          <w:sz w:val="24"/>
          <w:szCs w:val="24"/>
        </w:rPr>
      </w:pPr>
      <w:r w:rsidRPr="001163E1">
        <w:rPr>
          <w:rFonts w:ascii="Times New Roman" w:hAnsi="Times New Roman" w:cs="Times New Roman"/>
          <w:sz w:val="24"/>
          <w:szCs w:val="24"/>
        </w:rPr>
        <w:t>Proje bütçesinde planlanan faaliyetlerin listesi ve her bir faaliyete ayrılan hibe payı belirtilmelidir.</w:t>
      </w:r>
    </w:p>
    <w:p w:rsidR="001163E1" w:rsidRDefault="001163E1" w:rsidP="00570840">
      <w:pPr>
        <w:jc w:val="both"/>
        <w:rPr>
          <w:rFonts w:ascii="Times New Roman" w:hAnsi="Times New Roman" w:cs="Times New Roman"/>
          <w:sz w:val="24"/>
          <w:szCs w:val="24"/>
        </w:rPr>
      </w:pPr>
    </w:p>
    <w:p w:rsidR="002F3490" w:rsidRDefault="002F3490" w:rsidP="00570840">
      <w:pPr>
        <w:jc w:val="both"/>
        <w:rPr>
          <w:rFonts w:ascii="Times New Roman" w:hAnsi="Times New Roman" w:cs="Times New Roman"/>
          <w:b/>
          <w:bCs/>
          <w:sz w:val="24"/>
          <w:szCs w:val="24"/>
        </w:rPr>
      </w:pPr>
      <w:r w:rsidRPr="002F3490">
        <w:rPr>
          <w:rFonts w:ascii="Times New Roman" w:hAnsi="Times New Roman" w:cs="Times New Roman"/>
          <w:b/>
          <w:bCs/>
          <w:sz w:val="24"/>
          <w:szCs w:val="24"/>
        </w:rPr>
        <w:t>Başvuru Öncesi kayıt işlemleri nasıl yapılır?</w:t>
      </w:r>
    </w:p>
    <w:p w:rsidR="002F3490" w:rsidRPr="002F3490" w:rsidRDefault="002F3490" w:rsidP="00570840">
      <w:pPr>
        <w:jc w:val="both"/>
        <w:rPr>
          <w:rFonts w:ascii="Times New Roman" w:hAnsi="Times New Roman" w:cs="Times New Roman"/>
          <w:sz w:val="24"/>
          <w:szCs w:val="24"/>
        </w:rPr>
      </w:pPr>
      <w:r w:rsidRPr="002F3490">
        <w:rPr>
          <w:rFonts w:ascii="Times New Roman" w:hAnsi="Times New Roman" w:cs="Times New Roman"/>
          <w:sz w:val="24"/>
          <w:szCs w:val="24"/>
        </w:rPr>
        <w:t>Erasmus+ Programının Ülke Merkezli projelerine başvuru yapmak isteyenlerin Organizasyon Kimliğine (</w:t>
      </w:r>
      <w:proofErr w:type="spellStart"/>
      <w:r w:rsidRPr="002F3490">
        <w:rPr>
          <w:rFonts w:ascii="Times New Roman" w:hAnsi="Times New Roman" w:cs="Times New Roman"/>
          <w:sz w:val="24"/>
          <w:szCs w:val="24"/>
        </w:rPr>
        <w:t>Organisation</w:t>
      </w:r>
      <w:proofErr w:type="spellEnd"/>
      <w:r w:rsidRPr="002F3490">
        <w:rPr>
          <w:rFonts w:ascii="Times New Roman" w:hAnsi="Times New Roman" w:cs="Times New Roman"/>
          <w:sz w:val="24"/>
          <w:szCs w:val="24"/>
        </w:rPr>
        <w:t xml:space="preserve"> ID, OID) sahip olması gerekmektedir.</w:t>
      </w:r>
    </w:p>
    <w:p w:rsidR="002F3490" w:rsidRPr="002F3490" w:rsidRDefault="002F3490" w:rsidP="00570840">
      <w:pPr>
        <w:jc w:val="both"/>
        <w:rPr>
          <w:rFonts w:ascii="Times New Roman" w:hAnsi="Times New Roman" w:cs="Times New Roman"/>
          <w:sz w:val="24"/>
          <w:szCs w:val="24"/>
        </w:rPr>
      </w:pPr>
      <w:r w:rsidRPr="002F3490">
        <w:rPr>
          <w:rFonts w:ascii="Times New Roman" w:hAnsi="Times New Roman" w:cs="Times New Roman"/>
          <w:sz w:val="24"/>
          <w:szCs w:val="24"/>
        </w:rPr>
        <w:t xml:space="preserve">Kurumunuza ait bir OID mevcut değilse </w:t>
      </w:r>
      <w:proofErr w:type="spellStart"/>
      <w:r w:rsidRPr="002F3490">
        <w:rPr>
          <w:rFonts w:ascii="Times New Roman" w:hAnsi="Times New Roman" w:cs="Times New Roman"/>
          <w:sz w:val="24"/>
          <w:szCs w:val="24"/>
        </w:rPr>
        <w:t>Organisation</w:t>
      </w:r>
      <w:proofErr w:type="spellEnd"/>
      <w:r w:rsidRPr="002F3490">
        <w:rPr>
          <w:rFonts w:ascii="Times New Roman" w:hAnsi="Times New Roman" w:cs="Times New Roman"/>
          <w:sz w:val="24"/>
          <w:szCs w:val="24"/>
        </w:rPr>
        <w:t xml:space="preserve"> </w:t>
      </w:r>
      <w:proofErr w:type="spellStart"/>
      <w:r w:rsidRPr="002F3490">
        <w:rPr>
          <w:rFonts w:ascii="Times New Roman" w:hAnsi="Times New Roman" w:cs="Times New Roman"/>
          <w:sz w:val="24"/>
          <w:szCs w:val="24"/>
        </w:rPr>
        <w:t>Registration</w:t>
      </w:r>
      <w:proofErr w:type="spellEnd"/>
      <w:r w:rsidRPr="002F3490">
        <w:rPr>
          <w:rFonts w:ascii="Times New Roman" w:hAnsi="Times New Roman" w:cs="Times New Roman"/>
          <w:sz w:val="24"/>
          <w:szCs w:val="24"/>
        </w:rPr>
        <w:t xml:space="preserve"> </w:t>
      </w:r>
      <w:proofErr w:type="spellStart"/>
      <w:r w:rsidRPr="002F3490">
        <w:rPr>
          <w:rFonts w:ascii="Times New Roman" w:hAnsi="Times New Roman" w:cs="Times New Roman"/>
          <w:sz w:val="24"/>
          <w:szCs w:val="24"/>
        </w:rPr>
        <w:t>system</w:t>
      </w:r>
      <w:proofErr w:type="spellEnd"/>
      <w:r w:rsidRPr="002F3490">
        <w:rPr>
          <w:rFonts w:ascii="Times New Roman" w:hAnsi="Times New Roman" w:cs="Times New Roman"/>
          <w:sz w:val="24"/>
          <w:szCs w:val="24"/>
        </w:rPr>
        <w:t xml:space="preserve"> </w:t>
      </w:r>
      <w:proofErr w:type="spellStart"/>
      <w:r w:rsidRPr="002F3490">
        <w:rPr>
          <w:rFonts w:ascii="Times New Roman" w:hAnsi="Times New Roman" w:cs="Times New Roman"/>
          <w:sz w:val="24"/>
          <w:szCs w:val="24"/>
        </w:rPr>
        <w:t>for</w:t>
      </w:r>
      <w:proofErr w:type="spellEnd"/>
      <w:r w:rsidRPr="002F3490">
        <w:rPr>
          <w:rFonts w:ascii="Times New Roman" w:hAnsi="Times New Roman" w:cs="Times New Roman"/>
          <w:sz w:val="24"/>
          <w:szCs w:val="24"/>
        </w:rPr>
        <w:t xml:space="preserve"> </w:t>
      </w:r>
      <w:proofErr w:type="spellStart"/>
      <w:r w:rsidRPr="002F3490">
        <w:rPr>
          <w:rFonts w:ascii="Times New Roman" w:hAnsi="Times New Roman" w:cs="Times New Roman"/>
          <w:sz w:val="24"/>
          <w:szCs w:val="24"/>
        </w:rPr>
        <w:t>Erasmus</w:t>
      </w:r>
      <w:proofErr w:type="spellEnd"/>
      <w:r w:rsidRPr="002F3490">
        <w:rPr>
          <w:rFonts w:ascii="Times New Roman" w:hAnsi="Times New Roman" w:cs="Times New Roman"/>
          <w:sz w:val="24"/>
          <w:szCs w:val="24"/>
        </w:rPr>
        <w:t xml:space="preserve">+ </w:t>
      </w:r>
      <w:proofErr w:type="spellStart"/>
      <w:r w:rsidRPr="002F3490">
        <w:rPr>
          <w:rFonts w:ascii="Times New Roman" w:hAnsi="Times New Roman" w:cs="Times New Roman"/>
          <w:sz w:val="24"/>
          <w:szCs w:val="24"/>
        </w:rPr>
        <w:t>and</w:t>
      </w:r>
      <w:proofErr w:type="spellEnd"/>
      <w:r w:rsidRPr="002F3490">
        <w:rPr>
          <w:rFonts w:ascii="Times New Roman" w:hAnsi="Times New Roman" w:cs="Times New Roman"/>
          <w:sz w:val="24"/>
          <w:szCs w:val="24"/>
        </w:rPr>
        <w:t xml:space="preserve"> </w:t>
      </w:r>
      <w:proofErr w:type="spellStart"/>
      <w:r w:rsidRPr="002F3490">
        <w:rPr>
          <w:rFonts w:ascii="Times New Roman" w:hAnsi="Times New Roman" w:cs="Times New Roman"/>
          <w:sz w:val="24"/>
          <w:szCs w:val="24"/>
        </w:rPr>
        <w:t>European</w:t>
      </w:r>
      <w:proofErr w:type="spellEnd"/>
      <w:r w:rsidRPr="002F3490">
        <w:rPr>
          <w:rFonts w:ascii="Times New Roman" w:hAnsi="Times New Roman" w:cs="Times New Roman"/>
          <w:sz w:val="24"/>
          <w:szCs w:val="24"/>
        </w:rPr>
        <w:t xml:space="preserve"> </w:t>
      </w:r>
      <w:proofErr w:type="spellStart"/>
      <w:r w:rsidRPr="002F3490">
        <w:rPr>
          <w:rFonts w:ascii="Times New Roman" w:hAnsi="Times New Roman" w:cs="Times New Roman"/>
          <w:sz w:val="24"/>
          <w:szCs w:val="24"/>
        </w:rPr>
        <w:t>Solidarity</w:t>
      </w:r>
      <w:proofErr w:type="spellEnd"/>
      <w:r w:rsidRPr="002F3490">
        <w:rPr>
          <w:rFonts w:ascii="Times New Roman" w:hAnsi="Times New Roman" w:cs="Times New Roman"/>
          <w:sz w:val="24"/>
          <w:szCs w:val="24"/>
        </w:rPr>
        <w:t xml:space="preserve"> </w:t>
      </w:r>
      <w:proofErr w:type="spellStart"/>
      <w:r w:rsidRPr="002F3490">
        <w:rPr>
          <w:rFonts w:ascii="Times New Roman" w:hAnsi="Times New Roman" w:cs="Times New Roman"/>
          <w:sz w:val="24"/>
          <w:szCs w:val="24"/>
        </w:rPr>
        <w:t>Corps</w:t>
      </w:r>
      <w:proofErr w:type="spellEnd"/>
      <w:r w:rsidRPr="002F3490">
        <w:rPr>
          <w:rFonts w:ascii="Times New Roman" w:hAnsi="Times New Roman" w:cs="Times New Roman"/>
          <w:sz w:val="24"/>
          <w:szCs w:val="24"/>
        </w:rPr>
        <w:t xml:space="preserve"> sayfasında yer alan “</w:t>
      </w:r>
      <w:proofErr w:type="spellStart"/>
      <w:r w:rsidRPr="002F3490">
        <w:rPr>
          <w:rFonts w:ascii="Times New Roman" w:hAnsi="Times New Roman" w:cs="Times New Roman"/>
          <w:sz w:val="24"/>
          <w:szCs w:val="24"/>
        </w:rPr>
        <w:t>Register</w:t>
      </w:r>
      <w:proofErr w:type="spellEnd"/>
      <w:r w:rsidRPr="002F3490">
        <w:rPr>
          <w:rFonts w:ascii="Times New Roman" w:hAnsi="Times New Roman" w:cs="Times New Roman"/>
          <w:sz w:val="24"/>
          <w:szCs w:val="24"/>
        </w:rPr>
        <w:t xml:space="preserve"> </w:t>
      </w:r>
      <w:proofErr w:type="spellStart"/>
      <w:r w:rsidRPr="002F3490">
        <w:rPr>
          <w:rFonts w:ascii="Times New Roman" w:hAnsi="Times New Roman" w:cs="Times New Roman"/>
          <w:sz w:val="24"/>
          <w:szCs w:val="24"/>
        </w:rPr>
        <w:t>my</w:t>
      </w:r>
      <w:proofErr w:type="spellEnd"/>
      <w:r w:rsidRPr="002F3490">
        <w:rPr>
          <w:rFonts w:ascii="Times New Roman" w:hAnsi="Times New Roman" w:cs="Times New Roman"/>
          <w:sz w:val="24"/>
          <w:szCs w:val="24"/>
        </w:rPr>
        <w:t xml:space="preserve"> </w:t>
      </w:r>
      <w:proofErr w:type="spellStart"/>
      <w:r w:rsidRPr="002F3490">
        <w:rPr>
          <w:rFonts w:ascii="Times New Roman" w:hAnsi="Times New Roman" w:cs="Times New Roman"/>
          <w:sz w:val="24"/>
          <w:szCs w:val="24"/>
        </w:rPr>
        <w:t>organisation</w:t>
      </w:r>
      <w:proofErr w:type="spellEnd"/>
      <w:r w:rsidRPr="002F3490">
        <w:rPr>
          <w:rFonts w:ascii="Times New Roman" w:hAnsi="Times New Roman" w:cs="Times New Roman"/>
          <w:sz w:val="24"/>
          <w:szCs w:val="24"/>
        </w:rPr>
        <w:t xml:space="preserve">” sekmesinden kayıt yapmanız gerekmektedir. Sisteme EU Login kullanıcı bilgisi ile giriş yapılması gerekmektedir. </w:t>
      </w:r>
    </w:p>
    <w:p w:rsidR="002F3490" w:rsidRPr="002F3490" w:rsidRDefault="002F3490" w:rsidP="00570840">
      <w:pPr>
        <w:jc w:val="both"/>
        <w:rPr>
          <w:rFonts w:ascii="Times New Roman" w:hAnsi="Times New Roman" w:cs="Times New Roman"/>
          <w:sz w:val="24"/>
          <w:szCs w:val="24"/>
        </w:rPr>
      </w:pPr>
      <w:r w:rsidRPr="002F3490">
        <w:rPr>
          <w:rFonts w:ascii="Times New Roman" w:hAnsi="Times New Roman" w:cs="Times New Roman"/>
          <w:sz w:val="24"/>
          <w:szCs w:val="24"/>
        </w:rPr>
        <w:t>Kurumunuz adına kayıt yapılırken aşağıdaki hususlara dikkat edilmelidir:</w:t>
      </w:r>
    </w:p>
    <w:p w:rsidR="002F3490" w:rsidRPr="002F3490" w:rsidRDefault="002F3490" w:rsidP="00570840">
      <w:pPr>
        <w:jc w:val="both"/>
        <w:rPr>
          <w:rFonts w:ascii="Times New Roman" w:hAnsi="Times New Roman" w:cs="Times New Roman"/>
          <w:sz w:val="24"/>
          <w:szCs w:val="24"/>
        </w:rPr>
      </w:pPr>
      <w:r w:rsidRPr="002F3490">
        <w:rPr>
          <w:rFonts w:ascii="Times New Roman" w:hAnsi="Times New Roman" w:cs="Times New Roman"/>
          <w:sz w:val="24"/>
          <w:szCs w:val="24"/>
        </w:rPr>
        <w:t>İlgili sisteme güncel bilgiler ile kayıt olunmalıdır.</w:t>
      </w:r>
    </w:p>
    <w:p w:rsidR="002F3490" w:rsidRPr="002F3490" w:rsidRDefault="002F3490" w:rsidP="00570840">
      <w:pPr>
        <w:jc w:val="both"/>
        <w:rPr>
          <w:rFonts w:ascii="Times New Roman" w:hAnsi="Times New Roman" w:cs="Times New Roman"/>
          <w:sz w:val="24"/>
          <w:szCs w:val="24"/>
        </w:rPr>
      </w:pPr>
      <w:r w:rsidRPr="002F3490">
        <w:rPr>
          <w:rFonts w:ascii="Times New Roman" w:hAnsi="Times New Roman" w:cs="Times New Roman"/>
          <w:sz w:val="24"/>
          <w:szCs w:val="24"/>
        </w:rPr>
        <w:t>OID, Erasmus+ programının tüm ülke merkezli proje başvurularında kullanılmak üzere bir kere alınmalıdır.</w:t>
      </w:r>
    </w:p>
    <w:p w:rsidR="002F3490" w:rsidRPr="002F3490" w:rsidRDefault="002F3490" w:rsidP="00570840">
      <w:pPr>
        <w:jc w:val="both"/>
        <w:rPr>
          <w:rFonts w:ascii="Times New Roman" w:hAnsi="Times New Roman" w:cs="Times New Roman"/>
          <w:sz w:val="24"/>
          <w:szCs w:val="24"/>
        </w:rPr>
      </w:pPr>
      <w:r w:rsidRPr="002F3490">
        <w:rPr>
          <w:rFonts w:ascii="Times New Roman" w:hAnsi="Times New Roman" w:cs="Times New Roman"/>
          <w:sz w:val="24"/>
          <w:szCs w:val="24"/>
        </w:rPr>
        <w:t>OID için kayıt oluştururken kaydı gerçekleştiren kişiye özgü kullanıcı adı ve şifreler yerine, her zaman hatırlanabilecek kullanıcı adı ve şifre tercih edilmelidir. Bu bilgiler sonraki dönem başvurularında da kullanılmak üzere ilgili kişilerin erişimine olanak sağlayacak şekilde muhafaza edilmelidir. (</w:t>
      </w:r>
      <w:proofErr w:type="spellStart"/>
      <w:r w:rsidRPr="002F3490">
        <w:rPr>
          <w:rFonts w:ascii="Times New Roman" w:hAnsi="Times New Roman" w:cs="Times New Roman"/>
          <w:sz w:val="24"/>
          <w:szCs w:val="24"/>
        </w:rPr>
        <w:t>Authorised</w:t>
      </w:r>
      <w:proofErr w:type="spellEnd"/>
      <w:r w:rsidRPr="002F3490">
        <w:rPr>
          <w:rFonts w:ascii="Times New Roman" w:hAnsi="Times New Roman" w:cs="Times New Roman"/>
          <w:sz w:val="24"/>
          <w:szCs w:val="24"/>
        </w:rPr>
        <w:t xml:space="preserve"> </w:t>
      </w:r>
      <w:proofErr w:type="spellStart"/>
      <w:r w:rsidRPr="002F3490">
        <w:rPr>
          <w:rFonts w:ascii="Times New Roman" w:hAnsi="Times New Roman" w:cs="Times New Roman"/>
          <w:sz w:val="24"/>
          <w:szCs w:val="24"/>
        </w:rPr>
        <w:t>Users</w:t>
      </w:r>
      <w:proofErr w:type="spellEnd"/>
      <w:r w:rsidRPr="002F3490">
        <w:rPr>
          <w:rFonts w:ascii="Times New Roman" w:hAnsi="Times New Roman" w:cs="Times New Roman"/>
          <w:sz w:val="24"/>
          <w:szCs w:val="24"/>
        </w:rPr>
        <w:t xml:space="preserve"> ekranında birden fazla kişi de yetkilendirilebilmektedir.)</w:t>
      </w:r>
    </w:p>
    <w:p w:rsidR="002F3490" w:rsidRPr="002F3490" w:rsidRDefault="002F3490" w:rsidP="00570840">
      <w:pPr>
        <w:jc w:val="both"/>
        <w:rPr>
          <w:rFonts w:ascii="Times New Roman" w:hAnsi="Times New Roman" w:cs="Times New Roman"/>
          <w:sz w:val="24"/>
          <w:szCs w:val="24"/>
        </w:rPr>
      </w:pPr>
      <w:r w:rsidRPr="002F3490">
        <w:rPr>
          <w:rFonts w:ascii="Times New Roman" w:hAnsi="Times New Roman" w:cs="Times New Roman"/>
          <w:sz w:val="24"/>
          <w:szCs w:val="24"/>
        </w:rPr>
        <w:t xml:space="preserve">Kayıt formundaki tüm bilgiler girildikten ve kayıt gerçekleştirildikten sonra sistem </w:t>
      </w:r>
      <w:proofErr w:type="spellStart"/>
      <w:r w:rsidRPr="002F3490">
        <w:rPr>
          <w:rFonts w:ascii="Times New Roman" w:hAnsi="Times New Roman" w:cs="Times New Roman"/>
          <w:sz w:val="24"/>
          <w:szCs w:val="24"/>
        </w:rPr>
        <w:t>OID’i</w:t>
      </w:r>
      <w:proofErr w:type="spellEnd"/>
      <w:r w:rsidRPr="002F3490">
        <w:rPr>
          <w:rFonts w:ascii="Times New Roman" w:hAnsi="Times New Roman" w:cs="Times New Roman"/>
          <w:sz w:val="24"/>
          <w:szCs w:val="24"/>
        </w:rPr>
        <w:t xml:space="preserve"> otomatik üretir.</w:t>
      </w:r>
    </w:p>
    <w:p w:rsidR="002F3490" w:rsidRPr="002F3490" w:rsidRDefault="002F3490" w:rsidP="00570840">
      <w:pPr>
        <w:jc w:val="both"/>
        <w:rPr>
          <w:rFonts w:ascii="Times New Roman" w:hAnsi="Times New Roman" w:cs="Times New Roman"/>
          <w:sz w:val="24"/>
          <w:szCs w:val="24"/>
        </w:rPr>
      </w:pPr>
      <w:r w:rsidRPr="002F3490">
        <w:rPr>
          <w:rFonts w:ascii="Times New Roman" w:hAnsi="Times New Roman" w:cs="Times New Roman"/>
          <w:sz w:val="24"/>
          <w:szCs w:val="24"/>
        </w:rPr>
        <w:t>OID, "E" harfi ile başlayan ve 8 rakamla devam eden bir numaradır (Örneğin: E12345678).</w:t>
      </w:r>
    </w:p>
    <w:p w:rsidR="002F3490" w:rsidRPr="002F3490" w:rsidRDefault="002F3490" w:rsidP="00570840">
      <w:pPr>
        <w:jc w:val="both"/>
        <w:rPr>
          <w:rFonts w:ascii="Times New Roman" w:hAnsi="Times New Roman" w:cs="Times New Roman"/>
          <w:sz w:val="24"/>
          <w:szCs w:val="24"/>
        </w:rPr>
      </w:pPr>
      <w:r w:rsidRPr="002F3490">
        <w:rPr>
          <w:rFonts w:ascii="Times New Roman" w:hAnsi="Times New Roman" w:cs="Times New Roman"/>
          <w:sz w:val="24"/>
          <w:szCs w:val="24"/>
        </w:rPr>
        <w:t xml:space="preserve">Kurumunuzun yasal statüsünü gösteren Tüzel Kişilik Formu da sisteme yüklenmiş olmalıdır. Bağlantı adresi verilen sayfada yer alan tüzel kişilik formlarından kurum/kuruluşunuzun yasal statüsüne uygun olanı indirip </w:t>
      </w:r>
      <w:proofErr w:type="spellStart"/>
      <w:r w:rsidRPr="002F3490">
        <w:rPr>
          <w:rFonts w:ascii="Times New Roman" w:hAnsi="Times New Roman" w:cs="Times New Roman"/>
          <w:sz w:val="24"/>
          <w:szCs w:val="24"/>
        </w:rPr>
        <w:t>ORS’ye</w:t>
      </w:r>
      <w:proofErr w:type="spellEnd"/>
      <w:r w:rsidRPr="002F3490">
        <w:rPr>
          <w:rFonts w:ascii="Times New Roman" w:hAnsi="Times New Roman" w:cs="Times New Roman"/>
          <w:sz w:val="24"/>
          <w:szCs w:val="24"/>
        </w:rPr>
        <w:t xml:space="preserve"> yükleyiniz: https://ec.europa.eu/info/publications/legal-entities_en</w:t>
      </w:r>
    </w:p>
    <w:p w:rsidR="002F3490" w:rsidRPr="002F3490" w:rsidRDefault="002F3490" w:rsidP="00570840">
      <w:pPr>
        <w:jc w:val="both"/>
        <w:rPr>
          <w:rFonts w:ascii="Times New Roman" w:hAnsi="Times New Roman" w:cs="Times New Roman"/>
          <w:sz w:val="24"/>
          <w:szCs w:val="24"/>
        </w:rPr>
      </w:pPr>
      <w:r w:rsidRPr="002F3490">
        <w:rPr>
          <w:rFonts w:ascii="Times New Roman" w:hAnsi="Times New Roman" w:cs="Times New Roman"/>
          <w:sz w:val="24"/>
          <w:szCs w:val="24"/>
        </w:rPr>
        <w:t xml:space="preserve">OID kayıt süreci ile ilgili detaylı bilgilere Avrupa Komisyonu tarafından hazırlanan </w:t>
      </w:r>
      <w:proofErr w:type="spellStart"/>
      <w:r w:rsidRPr="002F3490">
        <w:rPr>
          <w:rFonts w:ascii="Times New Roman" w:hAnsi="Times New Roman" w:cs="Times New Roman"/>
          <w:sz w:val="24"/>
          <w:szCs w:val="24"/>
        </w:rPr>
        <w:t>Organisation</w:t>
      </w:r>
      <w:proofErr w:type="spellEnd"/>
      <w:r w:rsidRPr="002F3490">
        <w:rPr>
          <w:rFonts w:ascii="Times New Roman" w:hAnsi="Times New Roman" w:cs="Times New Roman"/>
          <w:sz w:val="24"/>
          <w:szCs w:val="24"/>
        </w:rPr>
        <w:t xml:space="preserve"> </w:t>
      </w:r>
      <w:proofErr w:type="spellStart"/>
      <w:r w:rsidRPr="002F3490">
        <w:rPr>
          <w:rFonts w:ascii="Times New Roman" w:hAnsi="Times New Roman" w:cs="Times New Roman"/>
          <w:sz w:val="24"/>
          <w:szCs w:val="24"/>
        </w:rPr>
        <w:t>Registration</w:t>
      </w:r>
      <w:proofErr w:type="spellEnd"/>
      <w:r w:rsidRPr="002F3490">
        <w:rPr>
          <w:rFonts w:ascii="Times New Roman" w:hAnsi="Times New Roman" w:cs="Times New Roman"/>
          <w:sz w:val="24"/>
          <w:szCs w:val="24"/>
        </w:rPr>
        <w:t xml:space="preserve"> </w:t>
      </w:r>
      <w:proofErr w:type="spellStart"/>
      <w:r w:rsidRPr="002F3490">
        <w:rPr>
          <w:rFonts w:ascii="Times New Roman" w:hAnsi="Times New Roman" w:cs="Times New Roman"/>
          <w:sz w:val="24"/>
          <w:szCs w:val="24"/>
        </w:rPr>
        <w:t>system</w:t>
      </w:r>
      <w:proofErr w:type="spellEnd"/>
      <w:r w:rsidRPr="002F3490">
        <w:rPr>
          <w:rFonts w:ascii="Times New Roman" w:hAnsi="Times New Roman" w:cs="Times New Roman"/>
          <w:sz w:val="24"/>
          <w:szCs w:val="24"/>
        </w:rPr>
        <w:t xml:space="preserve"> </w:t>
      </w:r>
      <w:proofErr w:type="spellStart"/>
      <w:r w:rsidRPr="002F3490">
        <w:rPr>
          <w:rFonts w:ascii="Times New Roman" w:hAnsi="Times New Roman" w:cs="Times New Roman"/>
          <w:sz w:val="24"/>
          <w:szCs w:val="24"/>
        </w:rPr>
        <w:t>for</w:t>
      </w:r>
      <w:proofErr w:type="spellEnd"/>
      <w:r w:rsidRPr="002F3490">
        <w:rPr>
          <w:rFonts w:ascii="Times New Roman" w:hAnsi="Times New Roman" w:cs="Times New Roman"/>
          <w:sz w:val="24"/>
          <w:szCs w:val="24"/>
        </w:rPr>
        <w:t xml:space="preserve"> </w:t>
      </w:r>
      <w:proofErr w:type="spellStart"/>
      <w:r w:rsidRPr="002F3490">
        <w:rPr>
          <w:rFonts w:ascii="Times New Roman" w:hAnsi="Times New Roman" w:cs="Times New Roman"/>
          <w:sz w:val="24"/>
          <w:szCs w:val="24"/>
        </w:rPr>
        <w:t>Erasmus</w:t>
      </w:r>
      <w:proofErr w:type="spellEnd"/>
      <w:r w:rsidRPr="002F3490">
        <w:rPr>
          <w:rFonts w:ascii="Times New Roman" w:hAnsi="Times New Roman" w:cs="Times New Roman"/>
          <w:sz w:val="24"/>
          <w:szCs w:val="24"/>
        </w:rPr>
        <w:t xml:space="preserve">+ </w:t>
      </w:r>
      <w:proofErr w:type="spellStart"/>
      <w:r w:rsidRPr="002F3490">
        <w:rPr>
          <w:rFonts w:ascii="Times New Roman" w:hAnsi="Times New Roman" w:cs="Times New Roman"/>
          <w:sz w:val="24"/>
          <w:szCs w:val="24"/>
        </w:rPr>
        <w:t>and</w:t>
      </w:r>
      <w:proofErr w:type="spellEnd"/>
      <w:r w:rsidRPr="002F3490">
        <w:rPr>
          <w:rFonts w:ascii="Times New Roman" w:hAnsi="Times New Roman" w:cs="Times New Roman"/>
          <w:sz w:val="24"/>
          <w:szCs w:val="24"/>
        </w:rPr>
        <w:t xml:space="preserve"> </w:t>
      </w:r>
      <w:proofErr w:type="spellStart"/>
      <w:r w:rsidRPr="002F3490">
        <w:rPr>
          <w:rFonts w:ascii="Times New Roman" w:hAnsi="Times New Roman" w:cs="Times New Roman"/>
          <w:sz w:val="24"/>
          <w:szCs w:val="24"/>
        </w:rPr>
        <w:t>European</w:t>
      </w:r>
      <w:proofErr w:type="spellEnd"/>
      <w:r w:rsidRPr="002F3490">
        <w:rPr>
          <w:rFonts w:ascii="Times New Roman" w:hAnsi="Times New Roman" w:cs="Times New Roman"/>
          <w:sz w:val="24"/>
          <w:szCs w:val="24"/>
        </w:rPr>
        <w:t xml:space="preserve"> </w:t>
      </w:r>
      <w:proofErr w:type="spellStart"/>
      <w:r w:rsidRPr="002F3490">
        <w:rPr>
          <w:rFonts w:ascii="Times New Roman" w:hAnsi="Times New Roman" w:cs="Times New Roman"/>
          <w:sz w:val="24"/>
          <w:szCs w:val="24"/>
        </w:rPr>
        <w:t>Solidarity</w:t>
      </w:r>
      <w:proofErr w:type="spellEnd"/>
      <w:r w:rsidRPr="002F3490">
        <w:rPr>
          <w:rFonts w:ascii="Times New Roman" w:hAnsi="Times New Roman" w:cs="Times New Roman"/>
          <w:sz w:val="24"/>
          <w:szCs w:val="24"/>
        </w:rPr>
        <w:t xml:space="preserve"> </w:t>
      </w:r>
      <w:proofErr w:type="spellStart"/>
      <w:r w:rsidRPr="002F3490">
        <w:rPr>
          <w:rFonts w:ascii="Times New Roman" w:hAnsi="Times New Roman" w:cs="Times New Roman"/>
          <w:sz w:val="24"/>
          <w:szCs w:val="24"/>
        </w:rPr>
        <w:t>Corps</w:t>
      </w:r>
      <w:proofErr w:type="spellEnd"/>
      <w:r w:rsidRPr="002F3490">
        <w:rPr>
          <w:rFonts w:ascii="Times New Roman" w:hAnsi="Times New Roman" w:cs="Times New Roman"/>
          <w:sz w:val="24"/>
          <w:szCs w:val="24"/>
        </w:rPr>
        <w:t xml:space="preserve"> sayfasından ulaşılabilir.</w:t>
      </w:r>
    </w:p>
    <w:p w:rsidR="002F3490" w:rsidRPr="002F3490" w:rsidRDefault="002F3490" w:rsidP="00570840">
      <w:pPr>
        <w:jc w:val="both"/>
        <w:rPr>
          <w:rFonts w:ascii="Times New Roman" w:hAnsi="Times New Roman" w:cs="Times New Roman"/>
          <w:sz w:val="24"/>
          <w:szCs w:val="24"/>
        </w:rPr>
      </w:pPr>
      <w:r w:rsidRPr="002F3490">
        <w:rPr>
          <w:rFonts w:ascii="Times New Roman" w:hAnsi="Times New Roman" w:cs="Times New Roman"/>
          <w:sz w:val="24"/>
          <w:szCs w:val="24"/>
        </w:rPr>
        <w:t xml:space="preserve">* Daha önce Erasmus+ Programına başvuruda bulunan ve PIC koduna sahip olanlara otomatik olarak OID atanmıştır. Atanmış olan OID, </w:t>
      </w:r>
      <w:proofErr w:type="spellStart"/>
      <w:r w:rsidRPr="002F3490">
        <w:rPr>
          <w:rFonts w:ascii="Times New Roman" w:hAnsi="Times New Roman" w:cs="Times New Roman"/>
          <w:sz w:val="24"/>
          <w:szCs w:val="24"/>
        </w:rPr>
        <w:t>Organisation</w:t>
      </w:r>
      <w:proofErr w:type="spellEnd"/>
      <w:r w:rsidRPr="002F3490">
        <w:rPr>
          <w:rFonts w:ascii="Times New Roman" w:hAnsi="Times New Roman" w:cs="Times New Roman"/>
          <w:sz w:val="24"/>
          <w:szCs w:val="24"/>
        </w:rPr>
        <w:t xml:space="preserve"> </w:t>
      </w:r>
      <w:proofErr w:type="spellStart"/>
      <w:r w:rsidRPr="002F3490">
        <w:rPr>
          <w:rFonts w:ascii="Times New Roman" w:hAnsi="Times New Roman" w:cs="Times New Roman"/>
          <w:sz w:val="24"/>
          <w:szCs w:val="24"/>
        </w:rPr>
        <w:t>Registration</w:t>
      </w:r>
      <w:proofErr w:type="spellEnd"/>
      <w:r w:rsidRPr="002F3490">
        <w:rPr>
          <w:rFonts w:ascii="Times New Roman" w:hAnsi="Times New Roman" w:cs="Times New Roman"/>
          <w:sz w:val="24"/>
          <w:szCs w:val="24"/>
        </w:rPr>
        <w:t xml:space="preserve"> </w:t>
      </w:r>
      <w:proofErr w:type="spellStart"/>
      <w:r w:rsidRPr="002F3490">
        <w:rPr>
          <w:rFonts w:ascii="Times New Roman" w:hAnsi="Times New Roman" w:cs="Times New Roman"/>
          <w:sz w:val="24"/>
          <w:szCs w:val="24"/>
        </w:rPr>
        <w:t>system</w:t>
      </w:r>
      <w:proofErr w:type="spellEnd"/>
      <w:r w:rsidRPr="002F3490">
        <w:rPr>
          <w:rFonts w:ascii="Times New Roman" w:hAnsi="Times New Roman" w:cs="Times New Roman"/>
          <w:sz w:val="24"/>
          <w:szCs w:val="24"/>
        </w:rPr>
        <w:t xml:space="preserve"> </w:t>
      </w:r>
      <w:proofErr w:type="spellStart"/>
      <w:r w:rsidRPr="002F3490">
        <w:rPr>
          <w:rFonts w:ascii="Times New Roman" w:hAnsi="Times New Roman" w:cs="Times New Roman"/>
          <w:sz w:val="24"/>
          <w:szCs w:val="24"/>
        </w:rPr>
        <w:t>for</w:t>
      </w:r>
      <w:proofErr w:type="spellEnd"/>
      <w:r w:rsidRPr="002F3490">
        <w:rPr>
          <w:rFonts w:ascii="Times New Roman" w:hAnsi="Times New Roman" w:cs="Times New Roman"/>
          <w:sz w:val="24"/>
          <w:szCs w:val="24"/>
        </w:rPr>
        <w:t xml:space="preserve"> </w:t>
      </w:r>
      <w:proofErr w:type="spellStart"/>
      <w:r w:rsidRPr="002F3490">
        <w:rPr>
          <w:rFonts w:ascii="Times New Roman" w:hAnsi="Times New Roman" w:cs="Times New Roman"/>
          <w:sz w:val="24"/>
          <w:szCs w:val="24"/>
        </w:rPr>
        <w:t>Erasmus</w:t>
      </w:r>
      <w:proofErr w:type="spellEnd"/>
      <w:r w:rsidRPr="002F3490">
        <w:rPr>
          <w:rFonts w:ascii="Times New Roman" w:hAnsi="Times New Roman" w:cs="Times New Roman"/>
          <w:sz w:val="24"/>
          <w:szCs w:val="24"/>
        </w:rPr>
        <w:t xml:space="preserve">+ </w:t>
      </w:r>
      <w:proofErr w:type="spellStart"/>
      <w:r w:rsidRPr="002F3490">
        <w:rPr>
          <w:rFonts w:ascii="Times New Roman" w:hAnsi="Times New Roman" w:cs="Times New Roman"/>
          <w:sz w:val="24"/>
          <w:szCs w:val="24"/>
        </w:rPr>
        <w:t>and</w:t>
      </w:r>
      <w:proofErr w:type="spellEnd"/>
      <w:r w:rsidRPr="002F3490">
        <w:rPr>
          <w:rFonts w:ascii="Times New Roman" w:hAnsi="Times New Roman" w:cs="Times New Roman"/>
          <w:sz w:val="24"/>
          <w:szCs w:val="24"/>
        </w:rPr>
        <w:t xml:space="preserve"> </w:t>
      </w:r>
      <w:proofErr w:type="spellStart"/>
      <w:r w:rsidRPr="002F3490">
        <w:rPr>
          <w:rFonts w:ascii="Times New Roman" w:hAnsi="Times New Roman" w:cs="Times New Roman"/>
          <w:sz w:val="24"/>
          <w:szCs w:val="24"/>
        </w:rPr>
        <w:t>European</w:t>
      </w:r>
      <w:proofErr w:type="spellEnd"/>
      <w:r w:rsidRPr="002F3490">
        <w:rPr>
          <w:rFonts w:ascii="Times New Roman" w:hAnsi="Times New Roman" w:cs="Times New Roman"/>
          <w:sz w:val="24"/>
          <w:szCs w:val="24"/>
        </w:rPr>
        <w:t xml:space="preserve"> </w:t>
      </w:r>
      <w:proofErr w:type="spellStart"/>
      <w:r w:rsidRPr="002F3490">
        <w:rPr>
          <w:rFonts w:ascii="Times New Roman" w:hAnsi="Times New Roman" w:cs="Times New Roman"/>
          <w:sz w:val="24"/>
          <w:szCs w:val="24"/>
        </w:rPr>
        <w:t>Solidarity</w:t>
      </w:r>
      <w:proofErr w:type="spellEnd"/>
      <w:r w:rsidRPr="002F3490">
        <w:rPr>
          <w:rFonts w:ascii="Times New Roman" w:hAnsi="Times New Roman" w:cs="Times New Roman"/>
          <w:sz w:val="24"/>
          <w:szCs w:val="24"/>
        </w:rPr>
        <w:t xml:space="preserve"> </w:t>
      </w:r>
      <w:proofErr w:type="spellStart"/>
      <w:r w:rsidRPr="002F3490">
        <w:rPr>
          <w:rFonts w:ascii="Times New Roman" w:hAnsi="Times New Roman" w:cs="Times New Roman"/>
          <w:sz w:val="24"/>
          <w:szCs w:val="24"/>
        </w:rPr>
        <w:t>Corps</w:t>
      </w:r>
      <w:proofErr w:type="spellEnd"/>
      <w:r w:rsidRPr="002F3490">
        <w:rPr>
          <w:rFonts w:ascii="Times New Roman" w:hAnsi="Times New Roman" w:cs="Times New Roman"/>
          <w:sz w:val="24"/>
          <w:szCs w:val="24"/>
        </w:rPr>
        <w:t xml:space="preserve"> sayfasındaki “</w:t>
      </w:r>
      <w:proofErr w:type="spellStart"/>
      <w:r w:rsidRPr="002F3490">
        <w:rPr>
          <w:rFonts w:ascii="Times New Roman" w:hAnsi="Times New Roman" w:cs="Times New Roman"/>
          <w:sz w:val="24"/>
          <w:szCs w:val="24"/>
        </w:rPr>
        <w:t>Search</w:t>
      </w:r>
      <w:proofErr w:type="spellEnd"/>
      <w:r w:rsidRPr="002F3490">
        <w:rPr>
          <w:rFonts w:ascii="Times New Roman" w:hAnsi="Times New Roman" w:cs="Times New Roman"/>
          <w:sz w:val="24"/>
          <w:szCs w:val="24"/>
        </w:rPr>
        <w:t xml:space="preserve">” alanına kurum/kuruluş adı veya “arama kriterlerini genişlet” butonu tıklanarak PIC kodu, vergi numarası vb. bilgiler </w:t>
      </w:r>
      <w:r w:rsidRPr="002F3490">
        <w:rPr>
          <w:rFonts w:ascii="Times New Roman" w:hAnsi="Times New Roman" w:cs="Times New Roman"/>
          <w:sz w:val="24"/>
          <w:szCs w:val="24"/>
        </w:rPr>
        <w:lastRenderedPageBreak/>
        <w:t>girilerek öğrenilir. Önceki dönemlerde birden fazla PIC kodu almış olanlar, başvuru yapılacak programdan sorumlu birimle iletişime geçmelidir.</w:t>
      </w:r>
    </w:p>
    <w:p w:rsidR="002F3490" w:rsidRDefault="002F3490" w:rsidP="00570840">
      <w:pPr>
        <w:jc w:val="both"/>
        <w:rPr>
          <w:rFonts w:ascii="Times New Roman" w:hAnsi="Times New Roman" w:cs="Times New Roman"/>
          <w:sz w:val="24"/>
          <w:szCs w:val="24"/>
        </w:rPr>
      </w:pPr>
      <w:r w:rsidRPr="002F3490">
        <w:rPr>
          <w:rFonts w:ascii="Times New Roman" w:hAnsi="Times New Roman" w:cs="Times New Roman"/>
          <w:sz w:val="24"/>
          <w:szCs w:val="24"/>
        </w:rPr>
        <w:t xml:space="preserve">* EU </w:t>
      </w:r>
      <w:proofErr w:type="spellStart"/>
      <w:r w:rsidRPr="002F3490">
        <w:rPr>
          <w:rFonts w:ascii="Times New Roman" w:hAnsi="Times New Roman" w:cs="Times New Roman"/>
          <w:sz w:val="24"/>
          <w:szCs w:val="24"/>
        </w:rPr>
        <w:t>Login</w:t>
      </w:r>
      <w:proofErr w:type="spellEnd"/>
      <w:r w:rsidRPr="002F3490">
        <w:rPr>
          <w:rFonts w:ascii="Times New Roman" w:hAnsi="Times New Roman" w:cs="Times New Roman"/>
          <w:sz w:val="24"/>
          <w:szCs w:val="24"/>
        </w:rPr>
        <w:t xml:space="preserve"> hesabı olmayanlar “</w:t>
      </w:r>
      <w:proofErr w:type="spellStart"/>
      <w:r w:rsidRPr="002F3490">
        <w:rPr>
          <w:rFonts w:ascii="Times New Roman" w:hAnsi="Times New Roman" w:cs="Times New Roman"/>
          <w:sz w:val="24"/>
          <w:szCs w:val="24"/>
        </w:rPr>
        <w:t>Create</w:t>
      </w:r>
      <w:proofErr w:type="spellEnd"/>
      <w:r w:rsidRPr="002F3490">
        <w:rPr>
          <w:rFonts w:ascii="Times New Roman" w:hAnsi="Times New Roman" w:cs="Times New Roman"/>
          <w:sz w:val="24"/>
          <w:szCs w:val="24"/>
        </w:rPr>
        <w:t xml:space="preserve"> an </w:t>
      </w:r>
      <w:proofErr w:type="spellStart"/>
      <w:r w:rsidRPr="002F3490">
        <w:rPr>
          <w:rFonts w:ascii="Times New Roman" w:hAnsi="Times New Roman" w:cs="Times New Roman"/>
          <w:sz w:val="24"/>
          <w:szCs w:val="24"/>
        </w:rPr>
        <w:t>account</w:t>
      </w:r>
      <w:proofErr w:type="spellEnd"/>
      <w:r w:rsidRPr="002F3490">
        <w:rPr>
          <w:rFonts w:ascii="Times New Roman" w:hAnsi="Times New Roman" w:cs="Times New Roman"/>
          <w:sz w:val="24"/>
          <w:szCs w:val="24"/>
        </w:rPr>
        <w:t>” sekmesini tıklayarak öncelikle bir EU Login hesabı edinir ve daha sonra sisteme giriş yapar. Bu kullanıcı hesabı bireysel kayıttır ancak kurumsal adresle bir EU Login hesabı oluşturulması ve Organizasyon Kimliği için kurumsal EU Login hesabının kullanılması tavsiye edilir.</w:t>
      </w:r>
    </w:p>
    <w:p w:rsidR="007D0D31" w:rsidRDefault="007D0D31" w:rsidP="00570840">
      <w:pPr>
        <w:jc w:val="both"/>
        <w:rPr>
          <w:rFonts w:ascii="Times New Roman" w:hAnsi="Times New Roman" w:cs="Times New Roman"/>
          <w:sz w:val="24"/>
          <w:szCs w:val="24"/>
        </w:rPr>
      </w:pPr>
    </w:p>
    <w:p w:rsidR="007D0D31" w:rsidRDefault="007D0D31" w:rsidP="00570840">
      <w:pPr>
        <w:jc w:val="both"/>
        <w:rPr>
          <w:rFonts w:ascii="Times New Roman" w:hAnsi="Times New Roman" w:cs="Times New Roman"/>
          <w:b/>
          <w:bCs/>
          <w:sz w:val="24"/>
          <w:szCs w:val="24"/>
        </w:rPr>
      </w:pPr>
      <w:r w:rsidRPr="007D0D31">
        <w:rPr>
          <w:rFonts w:ascii="Times New Roman" w:hAnsi="Times New Roman" w:cs="Times New Roman"/>
          <w:b/>
          <w:bCs/>
          <w:sz w:val="24"/>
          <w:szCs w:val="24"/>
        </w:rPr>
        <w:t>Başvuru formu nasıl doldurulur?</w:t>
      </w:r>
    </w:p>
    <w:p w:rsidR="001A6591" w:rsidRPr="001A6591" w:rsidRDefault="001A6591" w:rsidP="00570840">
      <w:pPr>
        <w:jc w:val="both"/>
        <w:rPr>
          <w:rFonts w:ascii="Times New Roman" w:hAnsi="Times New Roman" w:cs="Times New Roman"/>
          <w:sz w:val="24"/>
          <w:szCs w:val="24"/>
        </w:rPr>
      </w:pPr>
      <w:r w:rsidRPr="001A6591">
        <w:rPr>
          <w:rFonts w:ascii="Times New Roman" w:hAnsi="Times New Roman" w:cs="Times New Roman"/>
          <w:sz w:val="24"/>
          <w:szCs w:val="24"/>
        </w:rPr>
        <w:t>Okul Eğitiminde Küçük Ölçekli Ortaklıklar projeleri için KA210-SCH kodlu başvuru formu doldurulmalıdır.</w:t>
      </w:r>
    </w:p>
    <w:p w:rsidR="001A6591" w:rsidRPr="001A6591" w:rsidRDefault="001A6591" w:rsidP="00570840">
      <w:pPr>
        <w:jc w:val="both"/>
        <w:rPr>
          <w:rFonts w:ascii="Times New Roman" w:hAnsi="Times New Roman" w:cs="Times New Roman"/>
          <w:sz w:val="24"/>
          <w:szCs w:val="24"/>
        </w:rPr>
      </w:pPr>
      <w:r w:rsidRPr="001A6591">
        <w:rPr>
          <w:rFonts w:ascii="Times New Roman" w:hAnsi="Times New Roman" w:cs="Times New Roman"/>
          <w:sz w:val="24"/>
          <w:szCs w:val="24"/>
        </w:rPr>
        <w:t>Başvurular, Avrupa Komisyonunun resmi internet sayfasında yayımlanan e-formlar aracılığıyla çevrimiçi olarak yapılır.</w:t>
      </w:r>
    </w:p>
    <w:p w:rsidR="001A6591" w:rsidRPr="001A6591" w:rsidRDefault="001A6591" w:rsidP="00570840">
      <w:pPr>
        <w:jc w:val="both"/>
        <w:rPr>
          <w:rFonts w:ascii="Times New Roman" w:hAnsi="Times New Roman" w:cs="Times New Roman"/>
          <w:sz w:val="24"/>
          <w:szCs w:val="24"/>
        </w:rPr>
      </w:pPr>
      <w:r w:rsidRPr="001A6591">
        <w:rPr>
          <w:rFonts w:ascii="Times New Roman" w:hAnsi="Times New Roman" w:cs="Times New Roman"/>
          <w:sz w:val="24"/>
          <w:szCs w:val="24"/>
        </w:rPr>
        <w:t>Formlara ulaşmak için öncelikle kurumsal bir EU Login hesabı oluşturulmalıdır.</w:t>
      </w:r>
    </w:p>
    <w:p w:rsidR="001A6591" w:rsidRPr="001A6591" w:rsidRDefault="001A6591" w:rsidP="00570840">
      <w:pPr>
        <w:jc w:val="both"/>
        <w:rPr>
          <w:rFonts w:ascii="Times New Roman" w:hAnsi="Times New Roman" w:cs="Times New Roman"/>
          <w:sz w:val="24"/>
          <w:szCs w:val="24"/>
        </w:rPr>
      </w:pPr>
      <w:r w:rsidRPr="001A6591">
        <w:rPr>
          <w:rFonts w:ascii="Times New Roman" w:hAnsi="Times New Roman" w:cs="Times New Roman"/>
          <w:sz w:val="24"/>
          <w:szCs w:val="24"/>
        </w:rPr>
        <w:t>Başvuru formu doldurulurken ilgili yıla ait Program Rehberi dikkate alınmalıdır.</w:t>
      </w:r>
    </w:p>
    <w:p w:rsidR="001A6591" w:rsidRPr="001A6591" w:rsidRDefault="001A6591" w:rsidP="00570840">
      <w:pPr>
        <w:jc w:val="both"/>
        <w:rPr>
          <w:rFonts w:ascii="Times New Roman" w:hAnsi="Times New Roman" w:cs="Times New Roman"/>
          <w:sz w:val="24"/>
          <w:szCs w:val="24"/>
        </w:rPr>
      </w:pPr>
      <w:r w:rsidRPr="001A6591">
        <w:rPr>
          <w:rFonts w:ascii="Times New Roman" w:hAnsi="Times New Roman" w:cs="Times New Roman"/>
          <w:sz w:val="24"/>
          <w:szCs w:val="24"/>
        </w:rPr>
        <w:t>Başvuru için başvuru formunun doldurulmuş olması tek başına yeterli olmayıp başvuru formunda belirtilen tüm ek belgelerin de başvuru formuyla birlikte yüklenmesi gerekmektedir.</w:t>
      </w:r>
    </w:p>
    <w:p w:rsidR="001A6591" w:rsidRPr="001A6591" w:rsidRDefault="001A6591" w:rsidP="00570840">
      <w:pPr>
        <w:jc w:val="both"/>
        <w:rPr>
          <w:rFonts w:ascii="Times New Roman" w:hAnsi="Times New Roman" w:cs="Times New Roman"/>
          <w:sz w:val="24"/>
          <w:szCs w:val="24"/>
        </w:rPr>
      </w:pPr>
      <w:r w:rsidRPr="001A6591">
        <w:rPr>
          <w:rFonts w:ascii="Times New Roman" w:hAnsi="Times New Roman" w:cs="Times New Roman"/>
          <w:sz w:val="24"/>
          <w:szCs w:val="24"/>
        </w:rPr>
        <w:t>Başvuru formu, formda izin verilen Program dillerinden herhangi biri ile doldurulabilir. Türkçe de Program dilleri arasındadır. Ortaklık projelerinde formun özellikle tüm ortakların anlayabileceği bir dilde doldurulması önerilir. Türkçe ve İngilizce dilleri dışındaki Program dillerinde yapılacak başvurularda ise forma Türkçe veya İngilizce tercümesinin de eklenmesi gerekmektedir.</w:t>
      </w:r>
    </w:p>
    <w:p w:rsidR="001A6591" w:rsidRPr="001A6591" w:rsidRDefault="001A6591" w:rsidP="00570840">
      <w:pPr>
        <w:jc w:val="both"/>
        <w:rPr>
          <w:rFonts w:ascii="Times New Roman" w:hAnsi="Times New Roman" w:cs="Times New Roman"/>
          <w:sz w:val="24"/>
          <w:szCs w:val="24"/>
        </w:rPr>
      </w:pPr>
      <w:r w:rsidRPr="001A6591">
        <w:rPr>
          <w:rFonts w:ascii="Times New Roman" w:hAnsi="Times New Roman" w:cs="Times New Roman"/>
          <w:sz w:val="24"/>
          <w:szCs w:val="24"/>
        </w:rPr>
        <w:t>Doldurulmuş formun bir kopyasının kaydedilmesi ve çıktısının alınması önerilir.</w:t>
      </w:r>
    </w:p>
    <w:p w:rsidR="001A6591" w:rsidRPr="001A6591" w:rsidRDefault="001A6591" w:rsidP="00570840">
      <w:pPr>
        <w:jc w:val="both"/>
        <w:rPr>
          <w:rFonts w:ascii="Times New Roman" w:hAnsi="Times New Roman" w:cs="Times New Roman"/>
          <w:sz w:val="24"/>
          <w:szCs w:val="24"/>
        </w:rPr>
      </w:pPr>
      <w:r w:rsidRPr="001A6591">
        <w:rPr>
          <w:rFonts w:ascii="Times New Roman" w:hAnsi="Times New Roman" w:cs="Times New Roman"/>
          <w:sz w:val="24"/>
          <w:szCs w:val="24"/>
        </w:rPr>
        <w:t>Başvuru formu, başvuru sahibi kuruluşun bulunduğu ülkenin Ulusal Ajansına sunulmalıdır.</w:t>
      </w:r>
    </w:p>
    <w:p w:rsidR="001A6591" w:rsidRPr="001A6591" w:rsidRDefault="001A6591" w:rsidP="00570840">
      <w:pPr>
        <w:jc w:val="both"/>
        <w:rPr>
          <w:rFonts w:ascii="Times New Roman" w:hAnsi="Times New Roman" w:cs="Times New Roman"/>
          <w:sz w:val="24"/>
          <w:szCs w:val="24"/>
        </w:rPr>
      </w:pPr>
      <w:r w:rsidRPr="001A6591">
        <w:rPr>
          <w:rFonts w:ascii="Times New Roman" w:hAnsi="Times New Roman" w:cs="Times New Roman"/>
          <w:sz w:val="24"/>
          <w:szCs w:val="24"/>
        </w:rPr>
        <w:t>Program Rehberinde belirtilen son başvuru tarihine uyulmalıdır.</w:t>
      </w:r>
    </w:p>
    <w:p w:rsidR="001A6591" w:rsidRDefault="001A6591" w:rsidP="00570840">
      <w:pPr>
        <w:jc w:val="both"/>
        <w:rPr>
          <w:rFonts w:ascii="Times New Roman" w:hAnsi="Times New Roman" w:cs="Times New Roman"/>
          <w:b/>
          <w:bCs/>
          <w:sz w:val="24"/>
          <w:szCs w:val="24"/>
        </w:rPr>
      </w:pPr>
      <w:r w:rsidRPr="001A6591">
        <w:rPr>
          <w:rFonts w:ascii="Times New Roman" w:hAnsi="Times New Roman" w:cs="Times New Roman"/>
          <w:sz w:val="24"/>
          <w:szCs w:val="24"/>
        </w:rPr>
        <w:t>Projelerin başvuru sahibi kurumun ve hedef kitlenin ihtiyaçlarına dayalı ve özgün bir şekilde hazırlanması gerekmektedir. Mükerrer finansmana neden olabilecek, birbirine benzer projeler değerlendirme aşamasında elenebilecektir. Başvuru sahiplerinin projelerini kendilerinin hazırlaması, başvuru öncesi herhangi bir kişi veya firma ile proje uygulamasını bağlayıcı ve/veya proje uygulamasının tamamını veya bir kısmını üçüncü taraflara devreden her türlü düzenlemeden kaçınmaları gerekmektedir</w:t>
      </w:r>
      <w:r w:rsidRPr="001A6591">
        <w:rPr>
          <w:rFonts w:ascii="Times New Roman" w:hAnsi="Times New Roman" w:cs="Times New Roman"/>
          <w:b/>
          <w:bCs/>
          <w:sz w:val="24"/>
          <w:szCs w:val="24"/>
        </w:rPr>
        <w:t>.</w:t>
      </w:r>
    </w:p>
    <w:p w:rsidR="00257CDC" w:rsidRDefault="00257CDC" w:rsidP="00570840">
      <w:pPr>
        <w:jc w:val="both"/>
        <w:rPr>
          <w:rFonts w:ascii="Times New Roman" w:hAnsi="Times New Roman" w:cs="Times New Roman"/>
          <w:b/>
          <w:bCs/>
          <w:sz w:val="24"/>
          <w:szCs w:val="24"/>
        </w:rPr>
      </w:pPr>
    </w:p>
    <w:p w:rsidR="00257CDC" w:rsidRDefault="00257CDC" w:rsidP="00570840">
      <w:pPr>
        <w:jc w:val="both"/>
        <w:rPr>
          <w:rFonts w:ascii="Times New Roman" w:hAnsi="Times New Roman" w:cs="Times New Roman"/>
          <w:b/>
          <w:bCs/>
          <w:sz w:val="24"/>
          <w:szCs w:val="24"/>
        </w:rPr>
      </w:pPr>
      <w:r w:rsidRPr="00257CDC">
        <w:rPr>
          <w:rFonts w:ascii="Times New Roman" w:hAnsi="Times New Roman" w:cs="Times New Roman"/>
          <w:b/>
          <w:bCs/>
          <w:sz w:val="24"/>
          <w:szCs w:val="24"/>
        </w:rPr>
        <w:t>Değerlendirme süreci nasıldır?</w:t>
      </w:r>
    </w:p>
    <w:p w:rsidR="0049023B" w:rsidRPr="0049023B" w:rsidRDefault="0049023B" w:rsidP="00570840">
      <w:pPr>
        <w:jc w:val="both"/>
        <w:rPr>
          <w:rFonts w:ascii="Times New Roman" w:hAnsi="Times New Roman" w:cs="Times New Roman"/>
          <w:sz w:val="24"/>
          <w:szCs w:val="24"/>
        </w:rPr>
      </w:pPr>
      <w:r w:rsidRPr="0049023B">
        <w:rPr>
          <w:rFonts w:ascii="Times New Roman" w:hAnsi="Times New Roman" w:cs="Times New Roman"/>
          <w:sz w:val="24"/>
          <w:szCs w:val="24"/>
        </w:rPr>
        <w:t>Tüm proje başvuruları, değerlendirme sürecinin ilk aşamasında uygunluk kontrolüne tabi tutulur. Uygunluk kontrolünde başvurunun uygunluk kriterlerini taşıyıp taşımadığı değerlendirilir. İlgili yılın Program Rehberinde her proje türü için ilan edilen Uygunluk kriterlerinin tamamının sağlanması gerekir. Kriterlerden birinin sağlanmaması durumunda başvurular içerik değerlendirmesine alınmadan reddedilir ve ret gerekçesi başvuru sahibine bildirilir.</w:t>
      </w:r>
    </w:p>
    <w:p w:rsidR="00257CDC" w:rsidRDefault="0049023B" w:rsidP="00570840">
      <w:pPr>
        <w:jc w:val="both"/>
        <w:rPr>
          <w:rFonts w:ascii="Times New Roman" w:hAnsi="Times New Roman" w:cs="Times New Roman"/>
          <w:sz w:val="24"/>
          <w:szCs w:val="24"/>
        </w:rPr>
      </w:pPr>
      <w:r w:rsidRPr="0049023B">
        <w:rPr>
          <w:rFonts w:ascii="Times New Roman" w:hAnsi="Times New Roman" w:cs="Times New Roman"/>
          <w:sz w:val="24"/>
          <w:szCs w:val="24"/>
        </w:rPr>
        <w:lastRenderedPageBreak/>
        <w:t xml:space="preserve">Uygunluk kontrolünü geçen projeler içerik değerlendirilmesi yapılmak üzere bağımsız dış uzmanlara atanır. Başvuru sahibinin başvuru formundaki sorulara verdiği cevaplar esas alınarak Program Rehberinde yer alan Kalite Ölçütleri çerçevesinde bağımsız dış uzmanlar tarafından içerik değerlendirmesi yapılır. Başvurular, aldıkları puanlara göre en yüksekten en düşüğe doğru sıralanır. En yüksek puan alan başvurudan başlanarak proje başvurularına hibe tahsis edilir. Başvuru sonuçları kabul ve yedek listeleri halinde </w:t>
      </w:r>
      <w:hyperlink r:id="rId6" w:history="1">
        <w:r w:rsidRPr="005C51D6">
          <w:rPr>
            <w:rStyle w:val="Kpr"/>
            <w:rFonts w:ascii="Times New Roman" w:hAnsi="Times New Roman" w:cs="Times New Roman"/>
            <w:sz w:val="24"/>
            <w:szCs w:val="24"/>
          </w:rPr>
          <w:t>www.ua.gov.tr</w:t>
        </w:r>
      </w:hyperlink>
      <w:r>
        <w:rPr>
          <w:rFonts w:ascii="Times New Roman" w:hAnsi="Times New Roman" w:cs="Times New Roman"/>
          <w:sz w:val="24"/>
          <w:szCs w:val="24"/>
        </w:rPr>
        <w:t xml:space="preserve"> </w:t>
      </w:r>
      <w:proofErr w:type="spellStart"/>
      <w:r>
        <w:rPr>
          <w:rFonts w:ascii="Times New Roman" w:hAnsi="Times New Roman" w:cs="Times New Roman"/>
          <w:sz w:val="24"/>
          <w:szCs w:val="24"/>
        </w:rPr>
        <w:t>websayfasında</w:t>
      </w:r>
      <w:proofErr w:type="spellEnd"/>
      <w:r w:rsidRPr="0049023B">
        <w:rPr>
          <w:rFonts w:ascii="Times New Roman" w:hAnsi="Times New Roman" w:cs="Times New Roman"/>
          <w:sz w:val="24"/>
          <w:szCs w:val="24"/>
        </w:rPr>
        <w:t xml:space="preserve"> ilan edilmektedir.</w:t>
      </w:r>
    </w:p>
    <w:p w:rsidR="0016672F" w:rsidRPr="0049023B" w:rsidRDefault="0016672F" w:rsidP="00570840">
      <w:pPr>
        <w:jc w:val="both"/>
        <w:rPr>
          <w:rFonts w:ascii="Times New Roman" w:hAnsi="Times New Roman" w:cs="Times New Roman"/>
          <w:sz w:val="24"/>
          <w:szCs w:val="24"/>
        </w:rPr>
      </w:pPr>
    </w:p>
    <w:p w:rsidR="007D540E" w:rsidRDefault="0016672F" w:rsidP="00570840">
      <w:pPr>
        <w:jc w:val="both"/>
        <w:rPr>
          <w:rFonts w:ascii="Times New Roman" w:hAnsi="Times New Roman" w:cs="Times New Roman"/>
          <w:b/>
          <w:bCs/>
          <w:sz w:val="24"/>
          <w:szCs w:val="24"/>
        </w:rPr>
      </w:pPr>
      <w:r w:rsidRPr="0016672F">
        <w:rPr>
          <w:rFonts w:ascii="Times New Roman" w:hAnsi="Times New Roman" w:cs="Times New Roman"/>
          <w:b/>
          <w:bCs/>
          <w:sz w:val="24"/>
          <w:szCs w:val="24"/>
        </w:rPr>
        <w:t>Kabul edilen projeler için süreç nasıl işler?</w:t>
      </w:r>
    </w:p>
    <w:p w:rsidR="007D540E" w:rsidRDefault="007D540E" w:rsidP="00570840">
      <w:pPr>
        <w:jc w:val="both"/>
        <w:rPr>
          <w:rFonts w:ascii="Times New Roman" w:hAnsi="Times New Roman" w:cs="Times New Roman"/>
          <w:sz w:val="24"/>
          <w:szCs w:val="24"/>
        </w:rPr>
      </w:pPr>
      <w:r w:rsidRPr="007D540E">
        <w:rPr>
          <w:rFonts w:ascii="Times New Roman" w:hAnsi="Times New Roman" w:cs="Times New Roman"/>
          <w:sz w:val="24"/>
          <w:szCs w:val="24"/>
        </w:rPr>
        <w:t>Hibe almaya hak kazanan proje sahibi kurum/kuruluşlara resmi bildirimde bulunulur. Akabinde, sözleşme sürecine ilişkin bilgi verilir, sözleşme öncesi belgelerin tamamlanması talep edilir. Belgelerin tamamlanmasının ardından Türkiye Ulusal Ajansı tarafından, tahsis edilen azamî hibeler çerçevesinde hazırlanan sözleşmeler kurum/kuruluşların yasal temsilcileri tarafından imzalandıktan sonra Türkiye Ulusal Ajansı tarafından da imzalandığı tarih itibariyle yürürlüğe girer. Sözleşme imzalandıktan itibaren “yararlanıcı” olarak adlandırılan kuruluşlar projelerini yürütebilmek için gerekli hibe desteğinden yararlanırlar. Hibe tahsis edilerek sözleşme imzalanan projelerin ilk ödemesi, sözleşmede belirtilen oranda ve sözleşmede belirtilen Avro cinsinden açılan banka hesabına yapılır. Kurum/kuruluşlar, hibe sözleşmesi ve eklerinde belirtilen kurallara göre proje faaliyetlerini gerçekleştirmekle yükümlüdür.</w:t>
      </w:r>
    </w:p>
    <w:p w:rsidR="00B466A2" w:rsidRDefault="00B466A2" w:rsidP="00570840">
      <w:pPr>
        <w:jc w:val="both"/>
        <w:rPr>
          <w:rFonts w:ascii="Times New Roman" w:hAnsi="Times New Roman" w:cs="Times New Roman"/>
          <w:sz w:val="24"/>
          <w:szCs w:val="24"/>
        </w:rPr>
      </w:pPr>
    </w:p>
    <w:p w:rsidR="00B466A2" w:rsidRDefault="007D4809" w:rsidP="00570840">
      <w:pPr>
        <w:jc w:val="both"/>
        <w:rPr>
          <w:rFonts w:ascii="Times New Roman" w:hAnsi="Times New Roman" w:cs="Times New Roman"/>
          <w:b/>
          <w:bCs/>
          <w:sz w:val="24"/>
          <w:szCs w:val="24"/>
        </w:rPr>
      </w:pPr>
      <w:r w:rsidRPr="007D4809">
        <w:rPr>
          <w:rFonts w:ascii="Times New Roman" w:hAnsi="Times New Roman" w:cs="Times New Roman"/>
          <w:b/>
          <w:bCs/>
          <w:sz w:val="24"/>
          <w:szCs w:val="24"/>
        </w:rPr>
        <w:t>Bilinmesi gereken diğer hususlar nelerdir?</w:t>
      </w:r>
    </w:p>
    <w:p w:rsidR="00CE3663" w:rsidRPr="00CE3663" w:rsidRDefault="00CE3663" w:rsidP="00570840">
      <w:pPr>
        <w:jc w:val="both"/>
        <w:rPr>
          <w:rFonts w:ascii="Times New Roman" w:hAnsi="Times New Roman" w:cs="Times New Roman"/>
          <w:sz w:val="24"/>
          <w:szCs w:val="24"/>
        </w:rPr>
      </w:pPr>
      <w:r w:rsidRPr="00CE3663">
        <w:rPr>
          <w:rFonts w:ascii="Times New Roman" w:hAnsi="Times New Roman" w:cs="Times New Roman"/>
          <w:sz w:val="24"/>
          <w:szCs w:val="24"/>
        </w:rPr>
        <w:t>Ortaklık projelerinin içerme ve çeşitlilik, iklim ve çevre sorunları ile mücadele, dijital dönüşüm ve ortak değerler ve katılım önceliklerinden bir ya da daha fazlasına hitap etmesi gerekmektedir.</w:t>
      </w:r>
    </w:p>
    <w:p w:rsidR="00CE3663" w:rsidRPr="00CE3663" w:rsidRDefault="00CE3663" w:rsidP="00570840">
      <w:pPr>
        <w:jc w:val="both"/>
        <w:rPr>
          <w:rFonts w:ascii="Times New Roman" w:hAnsi="Times New Roman" w:cs="Times New Roman"/>
          <w:sz w:val="24"/>
          <w:szCs w:val="24"/>
        </w:rPr>
      </w:pPr>
      <w:proofErr w:type="gramStart"/>
      <w:r w:rsidRPr="00CE3663">
        <w:rPr>
          <w:rFonts w:ascii="Times New Roman" w:hAnsi="Times New Roman" w:cs="Times New Roman"/>
          <w:sz w:val="24"/>
          <w:szCs w:val="24"/>
        </w:rPr>
        <w:t>Okul eğitimi alanına özgü öncelikler ise şunlardır: dezavantajlarla, erken okul terki ile ve düşük temel becerilerle mücadele; öğretmenlerin ve diğer eğitim profesyonellerinin desteklenmesi; anahtar yeterliliklerin geliştirilmesi; dil öğrenimi ve öğretiminde yenilikçi yaklaşımların teşvik edilmesi; STEM ve STEAM yaklaşımlarının güçlendirilmesi; erken çocukluk eğitimi ve bakımı sistemlerinin kalitesinin artırılması; ulus-ötesi öğrenme çıktılarının tanınması.</w:t>
      </w:r>
      <w:proofErr w:type="gramEnd"/>
    </w:p>
    <w:p w:rsidR="00CE3663" w:rsidRPr="00CE3663" w:rsidRDefault="00CE3663" w:rsidP="00570840">
      <w:pPr>
        <w:jc w:val="both"/>
        <w:rPr>
          <w:rFonts w:ascii="Times New Roman" w:hAnsi="Times New Roman" w:cs="Times New Roman"/>
          <w:sz w:val="24"/>
          <w:szCs w:val="24"/>
        </w:rPr>
      </w:pPr>
      <w:r w:rsidRPr="00CE3663">
        <w:rPr>
          <w:rFonts w:ascii="Times New Roman" w:hAnsi="Times New Roman" w:cs="Times New Roman"/>
          <w:sz w:val="24"/>
          <w:szCs w:val="24"/>
        </w:rPr>
        <w:t>Başvuruların bu sayılan yatay ve/ya sektöre özgü önceliklerden en az bir tanesini içermesi gerekmektedir.</w:t>
      </w:r>
    </w:p>
    <w:p w:rsidR="00CE3663" w:rsidRPr="00CE3663" w:rsidRDefault="00CE3663" w:rsidP="00570840">
      <w:pPr>
        <w:jc w:val="both"/>
        <w:rPr>
          <w:rFonts w:ascii="Times New Roman" w:hAnsi="Times New Roman" w:cs="Times New Roman"/>
          <w:sz w:val="24"/>
          <w:szCs w:val="24"/>
        </w:rPr>
      </w:pPr>
      <w:r w:rsidRPr="00CE3663">
        <w:rPr>
          <w:rFonts w:ascii="Times New Roman" w:hAnsi="Times New Roman" w:cs="Times New Roman"/>
          <w:sz w:val="24"/>
          <w:szCs w:val="24"/>
        </w:rPr>
        <w:t>Türkiye Ulusal Ajansı tarafından ulusal bağlamda öncelenmiş bir öncelik bulunmamaktadır.</w:t>
      </w:r>
    </w:p>
    <w:p w:rsidR="00CE3663" w:rsidRPr="00CE3663" w:rsidRDefault="00CE3663" w:rsidP="00570840">
      <w:pPr>
        <w:jc w:val="both"/>
        <w:rPr>
          <w:rFonts w:ascii="Times New Roman" w:hAnsi="Times New Roman" w:cs="Times New Roman"/>
          <w:sz w:val="24"/>
          <w:szCs w:val="24"/>
        </w:rPr>
      </w:pPr>
      <w:r w:rsidRPr="00CE3663">
        <w:rPr>
          <w:rFonts w:ascii="Times New Roman" w:hAnsi="Times New Roman" w:cs="Times New Roman"/>
          <w:sz w:val="24"/>
          <w:szCs w:val="24"/>
        </w:rPr>
        <w:t xml:space="preserve">Program Rehberinde belirtilen son başvuru tarihine uyulmalıdır. Başvuru süreci ve sonraki süreçler için </w:t>
      </w:r>
      <w:proofErr w:type="spellStart"/>
      <w:r w:rsidRPr="00CE3663">
        <w:rPr>
          <w:rFonts w:ascii="Times New Roman" w:hAnsi="Times New Roman" w:cs="Times New Roman"/>
          <w:sz w:val="24"/>
          <w:szCs w:val="24"/>
        </w:rPr>
        <w:t>Erasmus</w:t>
      </w:r>
      <w:proofErr w:type="spellEnd"/>
      <w:r w:rsidRPr="00CE3663">
        <w:rPr>
          <w:rFonts w:ascii="Times New Roman" w:hAnsi="Times New Roman" w:cs="Times New Roman"/>
          <w:sz w:val="24"/>
          <w:szCs w:val="24"/>
        </w:rPr>
        <w:t xml:space="preserve">+ Program Rehberinin </w:t>
      </w:r>
      <w:proofErr w:type="spellStart"/>
      <w:r w:rsidRPr="00CE3663">
        <w:rPr>
          <w:rFonts w:ascii="Times New Roman" w:hAnsi="Times New Roman" w:cs="Times New Roman"/>
          <w:sz w:val="24"/>
          <w:szCs w:val="24"/>
        </w:rPr>
        <w:t>Part</w:t>
      </w:r>
      <w:proofErr w:type="spellEnd"/>
      <w:r w:rsidRPr="00CE3663">
        <w:rPr>
          <w:rFonts w:ascii="Times New Roman" w:hAnsi="Times New Roman" w:cs="Times New Roman"/>
          <w:sz w:val="24"/>
          <w:szCs w:val="24"/>
        </w:rPr>
        <w:t xml:space="preserve"> C Başvuru Sahipleri için Bilgiler bölümü mutlaka okunmalıdır.</w:t>
      </w:r>
    </w:p>
    <w:p w:rsidR="00CE3663" w:rsidRPr="00CE3663" w:rsidRDefault="00CE3663" w:rsidP="00570840">
      <w:pPr>
        <w:jc w:val="both"/>
        <w:rPr>
          <w:rFonts w:ascii="Times New Roman" w:hAnsi="Times New Roman" w:cs="Times New Roman"/>
          <w:sz w:val="24"/>
          <w:szCs w:val="24"/>
        </w:rPr>
      </w:pPr>
      <w:r w:rsidRPr="00CE3663">
        <w:rPr>
          <w:rFonts w:ascii="Times New Roman" w:hAnsi="Times New Roman" w:cs="Times New Roman"/>
          <w:sz w:val="24"/>
          <w:szCs w:val="24"/>
        </w:rPr>
        <w:t>Proje başvurularında Program Rehberi başta olmak üzere Avrupa Komisyonunun yayımlamış olduğu ilgili belgeler (</w:t>
      </w:r>
      <w:proofErr w:type="spellStart"/>
      <w:r w:rsidRPr="00CE3663">
        <w:rPr>
          <w:rFonts w:ascii="Times New Roman" w:hAnsi="Times New Roman" w:cs="Times New Roman"/>
          <w:sz w:val="24"/>
          <w:szCs w:val="24"/>
        </w:rPr>
        <w:t>Handbook</w:t>
      </w:r>
      <w:proofErr w:type="spellEnd"/>
      <w:r w:rsidRPr="00CE3663">
        <w:rPr>
          <w:rFonts w:ascii="Times New Roman" w:hAnsi="Times New Roman" w:cs="Times New Roman"/>
          <w:sz w:val="24"/>
          <w:szCs w:val="24"/>
        </w:rPr>
        <w:t xml:space="preserve"> on </w:t>
      </w:r>
      <w:proofErr w:type="spellStart"/>
      <w:r w:rsidRPr="00CE3663">
        <w:rPr>
          <w:rFonts w:ascii="Times New Roman" w:hAnsi="Times New Roman" w:cs="Times New Roman"/>
          <w:sz w:val="24"/>
          <w:szCs w:val="24"/>
        </w:rPr>
        <w:t>the</w:t>
      </w:r>
      <w:proofErr w:type="spellEnd"/>
      <w:r w:rsidRPr="00CE3663">
        <w:rPr>
          <w:rFonts w:ascii="Times New Roman" w:hAnsi="Times New Roman" w:cs="Times New Roman"/>
          <w:sz w:val="24"/>
          <w:szCs w:val="24"/>
        </w:rPr>
        <w:t xml:space="preserve"> </w:t>
      </w:r>
      <w:proofErr w:type="spellStart"/>
      <w:r w:rsidRPr="00CE3663">
        <w:rPr>
          <w:rFonts w:ascii="Times New Roman" w:hAnsi="Times New Roman" w:cs="Times New Roman"/>
          <w:sz w:val="24"/>
          <w:szCs w:val="24"/>
        </w:rPr>
        <w:t>lump</w:t>
      </w:r>
      <w:proofErr w:type="spellEnd"/>
      <w:r w:rsidRPr="00CE3663">
        <w:rPr>
          <w:rFonts w:ascii="Times New Roman" w:hAnsi="Times New Roman" w:cs="Times New Roman"/>
          <w:sz w:val="24"/>
          <w:szCs w:val="24"/>
        </w:rPr>
        <w:t xml:space="preserve"> </w:t>
      </w:r>
      <w:proofErr w:type="spellStart"/>
      <w:r w:rsidRPr="00CE3663">
        <w:rPr>
          <w:rFonts w:ascii="Times New Roman" w:hAnsi="Times New Roman" w:cs="Times New Roman"/>
          <w:sz w:val="24"/>
          <w:szCs w:val="24"/>
        </w:rPr>
        <w:t>sum</w:t>
      </w:r>
      <w:proofErr w:type="spellEnd"/>
      <w:r w:rsidRPr="00CE3663">
        <w:rPr>
          <w:rFonts w:ascii="Times New Roman" w:hAnsi="Times New Roman" w:cs="Times New Roman"/>
          <w:sz w:val="24"/>
          <w:szCs w:val="24"/>
        </w:rPr>
        <w:t xml:space="preserve"> </w:t>
      </w:r>
      <w:proofErr w:type="spellStart"/>
      <w:r w:rsidRPr="00CE3663">
        <w:rPr>
          <w:rFonts w:ascii="Times New Roman" w:hAnsi="Times New Roman" w:cs="Times New Roman"/>
          <w:sz w:val="24"/>
          <w:szCs w:val="24"/>
        </w:rPr>
        <w:t>funding</w:t>
      </w:r>
      <w:proofErr w:type="spellEnd"/>
      <w:r w:rsidRPr="00CE3663">
        <w:rPr>
          <w:rFonts w:ascii="Times New Roman" w:hAnsi="Times New Roman" w:cs="Times New Roman"/>
          <w:sz w:val="24"/>
          <w:szCs w:val="24"/>
        </w:rPr>
        <w:t xml:space="preserve"> model) dikkate alınmalıdır.</w:t>
      </w:r>
    </w:p>
    <w:p w:rsidR="00CE3663" w:rsidRPr="00CE3663" w:rsidRDefault="00CE3663" w:rsidP="00570840">
      <w:pPr>
        <w:jc w:val="both"/>
        <w:rPr>
          <w:rFonts w:ascii="Times New Roman" w:hAnsi="Times New Roman" w:cs="Times New Roman"/>
          <w:sz w:val="24"/>
          <w:szCs w:val="24"/>
        </w:rPr>
      </w:pPr>
      <w:r w:rsidRPr="00CE3663">
        <w:rPr>
          <w:rFonts w:ascii="Times New Roman" w:hAnsi="Times New Roman" w:cs="Times New Roman"/>
          <w:sz w:val="24"/>
          <w:szCs w:val="24"/>
        </w:rPr>
        <w:lastRenderedPageBreak/>
        <w:t>Okul Eğitiminde Küçük Ölçekli Ortaklıklar (KA210) projeleri, bir önceki dönem (2014-2020) Erasmus+ Programı faaliyeti olan ve sadece okullardan oluşan Okullar Arası Değişim Ortaklıkları (KA229) projelerinin devamı değildir. Önceki Erasmus+ Programı döneminde Okullar Arası Değişim Ortaklıkları (KA229) projelerinde yer alan faaliyetler yeni dönemde KA1 faaliyeti altında devam etmekte olup okulların bu hususu göz önünde bulundurması gerekmektedir.</w:t>
      </w:r>
    </w:p>
    <w:p w:rsidR="00CE3663" w:rsidRPr="00CE3663" w:rsidRDefault="00CE3663" w:rsidP="00570840">
      <w:pPr>
        <w:jc w:val="both"/>
        <w:rPr>
          <w:rFonts w:ascii="Times New Roman" w:hAnsi="Times New Roman" w:cs="Times New Roman"/>
          <w:sz w:val="24"/>
          <w:szCs w:val="24"/>
        </w:rPr>
      </w:pPr>
      <w:r w:rsidRPr="00CE3663">
        <w:rPr>
          <w:rFonts w:ascii="Times New Roman" w:hAnsi="Times New Roman" w:cs="Times New Roman"/>
          <w:sz w:val="24"/>
          <w:szCs w:val="24"/>
        </w:rPr>
        <w:t>Küçük Ölçekli Ortaklıklar Projelerinin Erasmus+ Programında daha önce hiç tecrübesi olmayan ya da az tecrübesi olan kurumların ve küçük ölçekli aktörlerin projeye erişimini hedeflediği unutulmamalıdır.</w:t>
      </w:r>
    </w:p>
    <w:p w:rsidR="00CE3663" w:rsidRPr="00CE3663" w:rsidRDefault="00CE3663" w:rsidP="00570840">
      <w:pPr>
        <w:jc w:val="both"/>
        <w:rPr>
          <w:rFonts w:ascii="Times New Roman" w:hAnsi="Times New Roman" w:cs="Times New Roman"/>
          <w:sz w:val="24"/>
          <w:szCs w:val="24"/>
        </w:rPr>
      </w:pPr>
      <w:r w:rsidRPr="00CE3663">
        <w:rPr>
          <w:rFonts w:ascii="Times New Roman" w:hAnsi="Times New Roman" w:cs="Times New Roman"/>
          <w:sz w:val="24"/>
          <w:szCs w:val="24"/>
        </w:rPr>
        <w:t>Küçük Ölçekli Ortaklıklar Projelerinde projenin hedeflediği öncelik ve hedeflere bağlı olarak, farklı deneyimlerinden, profillerinden ve özel uzmanlıklarından yararlanmak için en uygun ve çeşitli ortakları içeren bir ortaklık yapısında olması önerilmektedir.</w:t>
      </w:r>
    </w:p>
    <w:p w:rsidR="00CE3663" w:rsidRPr="00CE3663" w:rsidRDefault="00CE3663" w:rsidP="00570840">
      <w:pPr>
        <w:jc w:val="both"/>
        <w:rPr>
          <w:rFonts w:ascii="Times New Roman" w:hAnsi="Times New Roman" w:cs="Times New Roman"/>
          <w:sz w:val="24"/>
          <w:szCs w:val="24"/>
        </w:rPr>
      </w:pPr>
      <w:r w:rsidRPr="00CE3663">
        <w:rPr>
          <w:rFonts w:ascii="Times New Roman" w:hAnsi="Times New Roman" w:cs="Times New Roman"/>
          <w:sz w:val="24"/>
          <w:szCs w:val="24"/>
        </w:rPr>
        <w:t>Projede yer alan kurumların profil ve uzmanlık alanlarının projenin konusu, hedefleri ve faaliyetleri ile ilgili ve uygun kurumlar olmalarına dikkat edilmelidir.</w:t>
      </w:r>
    </w:p>
    <w:p w:rsidR="00CE3663" w:rsidRPr="00CE3663" w:rsidRDefault="00CE3663" w:rsidP="00570840">
      <w:pPr>
        <w:jc w:val="both"/>
        <w:rPr>
          <w:rFonts w:ascii="Times New Roman" w:hAnsi="Times New Roman" w:cs="Times New Roman"/>
          <w:sz w:val="24"/>
          <w:szCs w:val="24"/>
        </w:rPr>
      </w:pPr>
      <w:r w:rsidRPr="00CE3663">
        <w:rPr>
          <w:rFonts w:ascii="Times New Roman" w:hAnsi="Times New Roman" w:cs="Times New Roman"/>
          <w:sz w:val="24"/>
          <w:szCs w:val="24"/>
        </w:rPr>
        <w:t>Projelerin başvuru sahibi kurumun ve hedef kitlenin ihtiyaçlarına dayalı ve özgün bir şekilde hazırlanması gerekmektedir. Mükerrer finansmana neden olabilecek, birbirine benzer projeler değerlendirme aşamasında elenebilecektir. Başvuru sahiplerinin projelerini kendilerinin hazırlaması, başvuru öncesi herhangi bir kişi veya firma ile proje uygulamasını bağlayıcı ve/veya proje uygulamasının tamamını veya bir kısmını üçüncü taraflara devreden her türlü düzenlemeden kaçınmaları gerekmektedir.</w:t>
      </w:r>
    </w:p>
    <w:p w:rsidR="00CE3663" w:rsidRDefault="00CE3663" w:rsidP="00570840">
      <w:pPr>
        <w:jc w:val="both"/>
        <w:rPr>
          <w:rFonts w:ascii="Times New Roman" w:hAnsi="Times New Roman" w:cs="Times New Roman"/>
          <w:b/>
          <w:bCs/>
          <w:sz w:val="24"/>
          <w:szCs w:val="24"/>
        </w:rPr>
      </w:pPr>
      <w:r w:rsidRPr="00CE3663">
        <w:rPr>
          <w:rFonts w:ascii="Times New Roman" w:hAnsi="Times New Roman" w:cs="Times New Roman"/>
          <w:sz w:val="24"/>
          <w:szCs w:val="24"/>
        </w:rPr>
        <w:t>Detaylı bilgi için Teklif Çağrısı ve Program Rehberi mutlaka okunmalıdır</w:t>
      </w:r>
      <w:r w:rsidRPr="00CE3663">
        <w:rPr>
          <w:rFonts w:ascii="Times New Roman" w:hAnsi="Times New Roman" w:cs="Times New Roman"/>
          <w:b/>
          <w:bCs/>
          <w:sz w:val="24"/>
          <w:szCs w:val="24"/>
        </w:rPr>
        <w:t>.</w:t>
      </w:r>
    </w:p>
    <w:p w:rsidR="00D859C3" w:rsidRDefault="00D859C3" w:rsidP="00570840">
      <w:pPr>
        <w:jc w:val="both"/>
        <w:rPr>
          <w:rFonts w:ascii="Times New Roman" w:hAnsi="Times New Roman" w:cs="Times New Roman"/>
          <w:b/>
          <w:bCs/>
          <w:sz w:val="24"/>
          <w:szCs w:val="24"/>
        </w:rPr>
      </w:pPr>
    </w:p>
    <w:p w:rsidR="00570840" w:rsidRDefault="00570840" w:rsidP="00570840">
      <w:pPr>
        <w:jc w:val="both"/>
        <w:rPr>
          <w:rFonts w:ascii="Times New Roman" w:hAnsi="Times New Roman" w:cs="Times New Roman"/>
          <w:b/>
          <w:bCs/>
          <w:sz w:val="24"/>
          <w:szCs w:val="24"/>
        </w:rPr>
      </w:pPr>
    </w:p>
    <w:p w:rsidR="00D859C3" w:rsidRDefault="00D859C3" w:rsidP="00570840">
      <w:pPr>
        <w:jc w:val="both"/>
        <w:rPr>
          <w:rFonts w:ascii="Times New Roman" w:hAnsi="Times New Roman" w:cs="Times New Roman"/>
          <w:b/>
          <w:bCs/>
          <w:sz w:val="24"/>
          <w:szCs w:val="24"/>
        </w:rPr>
      </w:pPr>
    </w:p>
    <w:p w:rsidR="00D859C3" w:rsidRPr="00CE3663" w:rsidRDefault="00B632EA" w:rsidP="00570840">
      <w:pPr>
        <w:jc w:val="both"/>
        <w:rPr>
          <w:rFonts w:ascii="Times New Roman" w:hAnsi="Times New Roman" w:cs="Times New Roman"/>
          <w:b/>
          <w:bCs/>
          <w:sz w:val="24"/>
          <w:szCs w:val="24"/>
        </w:rPr>
      </w:pPr>
      <w:r w:rsidRPr="00D859C3">
        <w:rPr>
          <w:rFonts w:ascii="Times New Roman" w:hAnsi="Times New Roman" w:cs="Times New Roman"/>
          <w:b/>
          <w:bCs/>
          <w:sz w:val="24"/>
          <w:szCs w:val="24"/>
        </w:rPr>
        <w:t>MESLEKİ EĞİTİM KÜÇÜK ÖLÇEKLİ ORTAKLIKLAR</w:t>
      </w:r>
      <w:r>
        <w:rPr>
          <w:rFonts w:ascii="Times New Roman" w:hAnsi="Times New Roman" w:cs="Times New Roman"/>
          <w:b/>
          <w:bCs/>
          <w:sz w:val="24"/>
          <w:szCs w:val="24"/>
        </w:rPr>
        <w:t xml:space="preserve"> (KA</w:t>
      </w:r>
      <w:r w:rsidR="00C62C4E">
        <w:rPr>
          <w:rFonts w:ascii="Times New Roman" w:hAnsi="Times New Roman" w:cs="Times New Roman"/>
          <w:b/>
          <w:bCs/>
          <w:sz w:val="24"/>
          <w:szCs w:val="24"/>
        </w:rPr>
        <w:t>210-VET)</w:t>
      </w:r>
    </w:p>
    <w:p w:rsidR="00CE3663" w:rsidRPr="00CE3663" w:rsidRDefault="00CE3663" w:rsidP="00570840">
      <w:pPr>
        <w:jc w:val="both"/>
        <w:rPr>
          <w:rFonts w:ascii="Times New Roman" w:hAnsi="Times New Roman" w:cs="Times New Roman"/>
          <w:b/>
          <w:bCs/>
          <w:sz w:val="24"/>
          <w:szCs w:val="24"/>
        </w:rPr>
      </w:pPr>
    </w:p>
    <w:p w:rsidR="007D4809" w:rsidRDefault="00AC36D7" w:rsidP="00570840">
      <w:pPr>
        <w:jc w:val="both"/>
        <w:rPr>
          <w:rFonts w:ascii="Times New Roman" w:hAnsi="Times New Roman" w:cs="Times New Roman"/>
          <w:sz w:val="24"/>
          <w:szCs w:val="24"/>
        </w:rPr>
      </w:pPr>
      <w:r w:rsidRPr="00AC36D7">
        <w:rPr>
          <w:rFonts w:ascii="Times New Roman" w:hAnsi="Times New Roman" w:cs="Times New Roman"/>
          <w:sz w:val="24"/>
          <w:szCs w:val="24"/>
        </w:rPr>
        <w:t>Ana Eylem 2 İş</w:t>
      </w:r>
      <w:r w:rsidR="008A7A2D">
        <w:rPr>
          <w:rFonts w:ascii="Times New Roman" w:hAnsi="Times New Roman" w:cs="Times New Roman"/>
          <w:sz w:val="24"/>
          <w:szCs w:val="24"/>
        </w:rPr>
        <w:t xml:space="preserve"> </w:t>
      </w:r>
      <w:r w:rsidRPr="00AC36D7">
        <w:rPr>
          <w:rFonts w:ascii="Times New Roman" w:hAnsi="Times New Roman" w:cs="Times New Roman"/>
          <w:sz w:val="24"/>
          <w:szCs w:val="24"/>
        </w:rPr>
        <w:t>birliği için Ortaklıkları faaliyeti altında yer alan Küçük Ölçekli Ortaklıklar, küçük ölçekli ve/ya Erasmus+ deneyimi az olan ya da hiç olmayan kurum/kuruluşlara ve onların katılımcılarına kurumsal kapasiteleri ve deneyimleri doğrultusunda Erasmus+ Programından yararlanma fırsatı sunar. İş</w:t>
      </w:r>
      <w:r w:rsidR="008A7A2D">
        <w:rPr>
          <w:rFonts w:ascii="Times New Roman" w:hAnsi="Times New Roman" w:cs="Times New Roman"/>
          <w:sz w:val="24"/>
          <w:szCs w:val="24"/>
        </w:rPr>
        <w:t xml:space="preserve"> </w:t>
      </w:r>
      <w:r w:rsidRPr="00AC36D7">
        <w:rPr>
          <w:rFonts w:ascii="Times New Roman" w:hAnsi="Times New Roman" w:cs="Times New Roman"/>
          <w:sz w:val="24"/>
          <w:szCs w:val="24"/>
        </w:rPr>
        <w:t>birliği Ortaklıklarına göre daha kısa süreli ve daha düşük bütçeli olduğu gibi daha basitleştirilmiş koşullarla Programa ilk kez başvuracaklar için kolaylıklar sağlamaktadır.</w:t>
      </w:r>
    </w:p>
    <w:p w:rsidR="00847182" w:rsidRDefault="00847182" w:rsidP="00570840">
      <w:pPr>
        <w:jc w:val="both"/>
        <w:rPr>
          <w:rFonts w:ascii="Times New Roman" w:hAnsi="Times New Roman" w:cs="Times New Roman"/>
          <w:sz w:val="24"/>
          <w:szCs w:val="24"/>
        </w:rPr>
      </w:pPr>
      <w:r w:rsidRPr="00847182">
        <w:rPr>
          <w:rFonts w:ascii="Times New Roman" w:hAnsi="Times New Roman" w:cs="Times New Roman"/>
          <w:sz w:val="24"/>
          <w:szCs w:val="24"/>
        </w:rPr>
        <w:t>Mesleki Eğitim alanında Küçük Ölçekli Ortaklıklar aracılığıyla kurumlar; iş</w:t>
      </w:r>
      <w:r w:rsidR="008A7A2D">
        <w:rPr>
          <w:rFonts w:ascii="Times New Roman" w:hAnsi="Times New Roman" w:cs="Times New Roman"/>
          <w:sz w:val="24"/>
          <w:szCs w:val="24"/>
        </w:rPr>
        <w:t xml:space="preserve"> </w:t>
      </w:r>
      <w:r w:rsidRPr="00847182">
        <w:rPr>
          <w:rFonts w:ascii="Times New Roman" w:hAnsi="Times New Roman" w:cs="Times New Roman"/>
          <w:sz w:val="24"/>
          <w:szCs w:val="24"/>
        </w:rPr>
        <w:t>birliği ağları oluşturma, uluslararası kapasitelerini artırma, yenilikçi fikir, uygulama ve yöntemleri paylaşma fırsatı bulacaktır.</w:t>
      </w:r>
    </w:p>
    <w:p w:rsidR="009E7C0D" w:rsidRDefault="009E7C0D" w:rsidP="00570840">
      <w:pPr>
        <w:jc w:val="both"/>
        <w:rPr>
          <w:rFonts w:ascii="Times New Roman" w:hAnsi="Times New Roman" w:cs="Times New Roman"/>
          <w:sz w:val="24"/>
          <w:szCs w:val="24"/>
        </w:rPr>
      </w:pPr>
    </w:p>
    <w:p w:rsidR="009E7C0D" w:rsidRDefault="009E7C0D" w:rsidP="00570840">
      <w:pPr>
        <w:jc w:val="both"/>
        <w:rPr>
          <w:rFonts w:ascii="Times New Roman" w:hAnsi="Times New Roman" w:cs="Times New Roman"/>
          <w:b/>
          <w:bCs/>
          <w:sz w:val="24"/>
          <w:szCs w:val="24"/>
        </w:rPr>
      </w:pPr>
      <w:r w:rsidRPr="009E7C0D">
        <w:rPr>
          <w:rFonts w:ascii="Times New Roman" w:hAnsi="Times New Roman" w:cs="Times New Roman"/>
          <w:b/>
          <w:bCs/>
          <w:sz w:val="24"/>
          <w:szCs w:val="24"/>
        </w:rPr>
        <w:t>Projenin hedef kitlesi kimdir?</w:t>
      </w:r>
    </w:p>
    <w:p w:rsidR="009E7C0D" w:rsidRDefault="009E7C0D" w:rsidP="00570840">
      <w:pPr>
        <w:jc w:val="both"/>
        <w:rPr>
          <w:rFonts w:ascii="Times New Roman" w:hAnsi="Times New Roman" w:cs="Times New Roman"/>
          <w:sz w:val="24"/>
          <w:szCs w:val="24"/>
        </w:rPr>
      </w:pPr>
      <w:r w:rsidRPr="009E7C0D">
        <w:rPr>
          <w:rFonts w:ascii="Times New Roman" w:hAnsi="Times New Roman" w:cs="Times New Roman"/>
          <w:sz w:val="24"/>
          <w:szCs w:val="24"/>
        </w:rPr>
        <w:t>Mesleki Eğitim İş</w:t>
      </w:r>
      <w:r w:rsidR="008A7A2D">
        <w:rPr>
          <w:rFonts w:ascii="Times New Roman" w:hAnsi="Times New Roman" w:cs="Times New Roman"/>
          <w:sz w:val="24"/>
          <w:szCs w:val="24"/>
        </w:rPr>
        <w:t xml:space="preserve"> </w:t>
      </w:r>
      <w:r w:rsidRPr="009E7C0D">
        <w:rPr>
          <w:rFonts w:ascii="Times New Roman" w:hAnsi="Times New Roman" w:cs="Times New Roman"/>
          <w:sz w:val="24"/>
          <w:szCs w:val="24"/>
        </w:rPr>
        <w:t xml:space="preserve">birliği Ortaklıkları faaliyetinin hedef kitlesi, temel veya sürekli mesleki eğitim programlarına devam eden öğreniciler ve mezunlar, mesleki eğitimden sorumlu </w:t>
      </w:r>
      <w:r w:rsidRPr="009E7C0D">
        <w:rPr>
          <w:rFonts w:ascii="Times New Roman" w:hAnsi="Times New Roman" w:cs="Times New Roman"/>
          <w:sz w:val="24"/>
          <w:szCs w:val="24"/>
        </w:rPr>
        <w:lastRenderedPageBreak/>
        <w:t>personel ile mesleki eğitim alanında geliştirilecek İş</w:t>
      </w:r>
      <w:r w:rsidR="008A7A2D">
        <w:rPr>
          <w:rFonts w:ascii="Times New Roman" w:hAnsi="Times New Roman" w:cs="Times New Roman"/>
          <w:sz w:val="24"/>
          <w:szCs w:val="24"/>
        </w:rPr>
        <w:t xml:space="preserve"> </w:t>
      </w:r>
      <w:r w:rsidRPr="009E7C0D">
        <w:rPr>
          <w:rFonts w:ascii="Times New Roman" w:hAnsi="Times New Roman" w:cs="Times New Roman"/>
          <w:sz w:val="24"/>
          <w:szCs w:val="24"/>
        </w:rPr>
        <w:t>birliği Ortaklık projelerinin sonuçlarından doğrudan veya dolaylı olarak yararlanacak kişiler.</w:t>
      </w:r>
    </w:p>
    <w:p w:rsidR="009E7C0D" w:rsidRDefault="009E7C0D" w:rsidP="00570840">
      <w:pPr>
        <w:jc w:val="both"/>
        <w:rPr>
          <w:rFonts w:ascii="Times New Roman" w:hAnsi="Times New Roman" w:cs="Times New Roman"/>
          <w:sz w:val="24"/>
          <w:szCs w:val="24"/>
        </w:rPr>
      </w:pPr>
    </w:p>
    <w:p w:rsidR="007442DE" w:rsidRDefault="007442DE" w:rsidP="00570840">
      <w:pPr>
        <w:jc w:val="both"/>
        <w:rPr>
          <w:rFonts w:ascii="Times New Roman" w:hAnsi="Times New Roman" w:cs="Times New Roman"/>
          <w:b/>
          <w:bCs/>
          <w:sz w:val="24"/>
          <w:szCs w:val="24"/>
        </w:rPr>
      </w:pPr>
      <w:r w:rsidRPr="007442DE">
        <w:rPr>
          <w:rFonts w:ascii="Times New Roman" w:hAnsi="Times New Roman" w:cs="Times New Roman"/>
          <w:b/>
          <w:bCs/>
          <w:sz w:val="24"/>
          <w:szCs w:val="24"/>
        </w:rPr>
        <w:t>Kimler başvuru yapabilir?</w:t>
      </w:r>
    </w:p>
    <w:p w:rsidR="007442DE" w:rsidRDefault="007442DE" w:rsidP="00570840">
      <w:pPr>
        <w:jc w:val="both"/>
        <w:rPr>
          <w:rFonts w:ascii="Times New Roman" w:hAnsi="Times New Roman" w:cs="Times New Roman"/>
          <w:sz w:val="24"/>
          <w:szCs w:val="24"/>
        </w:rPr>
      </w:pPr>
      <w:r w:rsidRPr="007442DE">
        <w:rPr>
          <w:rFonts w:ascii="Times New Roman" w:hAnsi="Times New Roman" w:cs="Times New Roman"/>
          <w:sz w:val="24"/>
          <w:szCs w:val="24"/>
        </w:rPr>
        <w:t>Program Ülkesinde yerleşik tüzel kişiliği haiz kamu ya da özel tüm kurum ve kuruluşlar başvuru yapabilir. Başvuru, tüm ortak kuruluşlar adına koordinatör kurum tarafından yapılır.</w:t>
      </w:r>
    </w:p>
    <w:p w:rsidR="007442DE" w:rsidRDefault="007442DE" w:rsidP="00570840">
      <w:pPr>
        <w:jc w:val="both"/>
        <w:rPr>
          <w:rFonts w:ascii="Times New Roman" w:hAnsi="Times New Roman" w:cs="Times New Roman"/>
          <w:sz w:val="24"/>
          <w:szCs w:val="24"/>
        </w:rPr>
      </w:pPr>
    </w:p>
    <w:p w:rsidR="007442DE" w:rsidRDefault="005078EA" w:rsidP="00570840">
      <w:pPr>
        <w:jc w:val="both"/>
        <w:rPr>
          <w:rFonts w:ascii="Times New Roman" w:hAnsi="Times New Roman" w:cs="Times New Roman"/>
          <w:b/>
          <w:bCs/>
          <w:sz w:val="24"/>
          <w:szCs w:val="24"/>
        </w:rPr>
      </w:pPr>
      <w:r w:rsidRPr="005078EA">
        <w:rPr>
          <w:rFonts w:ascii="Times New Roman" w:hAnsi="Times New Roman" w:cs="Times New Roman"/>
          <w:b/>
          <w:bCs/>
          <w:sz w:val="24"/>
          <w:szCs w:val="24"/>
        </w:rPr>
        <w:t>Kimler ortak olabilir?</w:t>
      </w:r>
    </w:p>
    <w:p w:rsidR="005078EA" w:rsidRDefault="005078EA" w:rsidP="00570840">
      <w:pPr>
        <w:jc w:val="both"/>
        <w:rPr>
          <w:rFonts w:ascii="Times New Roman" w:hAnsi="Times New Roman" w:cs="Times New Roman"/>
          <w:sz w:val="24"/>
          <w:szCs w:val="24"/>
        </w:rPr>
      </w:pPr>
      <w:r w:rsidRPr="005078EA">
        <w:rPr>
          <w:rFonts w:ascii="Times New Roman" w:hAnsi="Times New Roman" w:cs="Times New Roman"/>
          <w:sz w:val="24"/>
          <w:szCs w:val="24"/>
        </w:rPr>
        <w:t>Küçük Ölçekli Ortaklıklar projelerinde en az 2 farklı Program Ülkesinden en az 2 ortak yer almalıdır.</w:t>
      </w:r>
    </w:p>
    <w:p w:rsidR="00D74821" w:rsidRDefault="00D74821" w:rsidP="00570840">
      <w:pPr>
        <w:jc w:val="both"/>
        <w:rPr>
          <w:rFonts w:ascii="Times New Roman" w:hAnsi="Times New Roman" w:cs="Times New Roman"/>
          <w:sz w:val="24"/>
          <w:szCs w:val="24"/>
        </w:rPr>
      </w:pPr>
    </w:p>
    <w:p w:rsidR="00D74821" w:rsidRDefault="00D74821" w:rsidP="00570840">
      <w:pPr>
        <w:jc w:val="both"/>
        <w:rPr>
          <w:rFonts w:ascii="Times New Roman" w:hAnsi="Times New Roman" w:cs="Times New Roman"/>
          <w:b/>
          <w:bCs/>
          <w:sz w:val="24"/>
          <w:szCs w:val="24"/>
        </w:rPr>
      </w:pPr>
      <w:r w:rsidRPr="00D74821">
        <w:rPr>
          <w:rFonts w:ascii="Times New Roman" w:hAnsi="Times New Roman" w:cs="Times New Roman"/>
          <w:b/>
          <w:bCs/>
          <w:sz w:val="24"/>
          <w:szCs w:val="24"/>
        </w:rPr>
        <w:t>Proje ve faaliyet süresi ne kadardır?</w:t>
      </w:r>
    </w:p>
    <w:p w:rsidR="00D74821" w:rsidRDefault="001E0E41" w:rsidP="00570840">
      <w:pPr>
        <w:jc w:val="both"/>
        <w:rPr>
          <w:rFonts w:ascii="Times New Roman" w:hAnsi="Times New Roman" w:cs="Times New Roman"/>
          <w:sz w:val="24"/>
          <w:szCs w:val="24"/>
        </w:rPr>
      </w:pPr>
      <w:r w:rsidRPr="001E0E41">
        <w:rPr>
          <w:rFonts w:ascii="Times New Roman" w:hAnsi="Times New Roman" w:cs="Times New Roman"/>
          <w:sz w:val="24"/>
          <w:szCs w:val="24"/>
        </w:rPr>
        <w:t>Proje süresi, başvuru aşamasında projenin hedeflerine ve gerçekleştirilecek faaliyetlere göre 6 ila 24 ay arasında seçilebilir. Tüm faaliyetler proje süresi içinde tamamlanmış ve sonuçlar üretilmiş olmalıdır. Süre, projenin amaçlarına ve zaman içinde planlanan faaliyetlerin türüne göre başvuru aşamasında seçilmelidir.</w:t>
      </w:r>
    </w:p>
    <w:p w:rsidR="00F9128A" w:rsidRDefault="00F9128A" w:rsidP="00570840">
      <w:pPr>
        <w:jc w:val="both"/>
        <w:rPr>
          <w:rFonts w:ascii="Times New Roman" w:hAnsi="Times New Roman" w:cs="Times New Roman"/>
          <w:sz w:val="24"/>
          <w:szCs w:val="24"/>
        </w:rPr>
      </w:pPr>
    </w:p>
    <w:p w:rsidR="00F9128A" w:rsidRDefault="00F9128A" w:rsidP="00570840">
      <w:pPr>
        <w:jc w:val="both"/>
        <w:rPr>
          <w:rFonts w:ascii="Times New Roman" w:hAnsi="Times New Roman" w:cs="Times New Roman"/>
          <w:sz w:val="24"/>
          <w:szCs w:val="24"/>
        </w:rPr>
      </w:pPr>
    </w:p>
    <w:p w:rsidR="00F9128A" w:rsidRDefault="00F9128A" w:rsidP="00570840">
      <w:pPr>
        <w:jc w:val="both"/>
        <w:rPr>
          <w:rFonts w:ascii="Times New Roman" w:hAnsi="Times New Roman" w:cs="Times New Roman"/>
          <w:sz w:val="24"/>
          <w:szCs w:val="24"/>
        </w:rPr>
      </w:pPr>
    </w:p>
    <w:p w:rsidR="00F9128A" w:rsidRDefault="00F9128A" w:rsidP="00570840">
      <w:pPr>
        <w:jc w:val="both"/>
        <w:rPr>
          <w:rFonts w:ascii="Times New Roman" w:hAnsi="Times New Roman" w:cs="Times New Roman"/>
          <w:sz w:val="24"/>
          <w:szCs w:val="24"/>
        </w:rPr>
      </w:pPr>
    </w:p>
    <w:p w:rsidR="00F9128A" w:rsidRDefault="00F9128A" w:rsidP="00570840">
      <w:pPr>
        <w:jc w:val="both"/>
        <w:rPr>
          <w:rFonts w:ascii="Times New Roman" w:hAnsi="Times New Roman" w:cs="Times New Roman"/>
          <w:sz w:val="24"/>
          <w:szCs w:val="24"/>
        </w:rPr>
      </w:pPr>
    </w:p>
    <w:p w:rsidR="00F9128A" w:rsidRDefault="00F9128A" w:rsidP="00570840">
      <w:pPr>
        <w:jc w:val="both"/>
        <w:rPr>
          <w:rFonts w:ascii="Times New Roman" w:hAnsi="Times New Roman" w:cs="Times New Roman"/>
          <w:b/>
          <w:bCs/>
          <w:sz w:val="24"/>
          <w:szCs w:val="24"/>
        </w:rPr>
      </w:pPr>
      <w:r w:rsidRPr="00F9128A">
        <w:rPr>
          <w:rFonts w:ascii="Times New Roman" w:hAnsi="Times New Roman" w:cs="Times New Roman"/>
          <w:b/>
          <w:bCs/>
          <w:sz w:val="24"/>
          <w:szCs w:val="24"/>
        </w:rPr>
        <w:t>Hibe kalemleri nelerdir?</w:t>
      </w:r>
    </w:p>
    <w:p w:rsidR="00F9128A" w:rsidRPr="00F9128A" w:rsidRDefault="00F9128A" w:rsidP="00570840">
      <w:pPr>
        <w:jc w:val="both"/>
        <w:rPr>
          <w:rFonts w:ascii="Times New Roman" w:hAnsi="Times New Roman" w:cs="Times New Roman"/>
          <w:sz w:val="24"/>
          <w:szCs w:val="24"/>
        </w:rPr>
      </w:pPr>
      <w:r w:rsidRPr="00F9128A">
        <w:rPr>
          <w:rFonts w:ascii="Times New Roman" w:hAnsi="Times New Roman" w:cs="Times New Roman"/>
          <w:sz w:val="24"/>
          <w:szCs w:val="24"/>
        </w:rPr>
        <w:t>Küçük Ölçekli Ortaklıklar için toplam proje bütçesi 30.000 Avro ya da 60.000 Avro olarak götürü usulde başvuru aşamasında seçilir.</w:t>
      </w:r>
    </w:p>
    <w:p w:rsidR="00F9128A" w:rsidRPr="00F9128A" w:rsidRDefault="00F9128A" w:rsidP="00570840">
      <w:pPr>
        <w:jc w:val="both"/>
        <w:rPr>
          <w:rFonts w:ascii="Times New Roman" w:hAnsi="Times New Roman" w:cs="Times New Roman"/>
          <w:sz w:val="24"/>
          <w:szCs w:val="24"/>
        </w:rPr>
      </w:pPr>
      <w:r w:rsidRPr="00F9128A">
        <w:rPr>
          <w:rFonts w:ascii="Times New Roman" w:hAnsi="Times New Roman" w:cs="Times New Roman"/>
          <w:sz w:val="24"/>
          <w:szCs w:val="24"/>
        </w:rPr>
        <w:t>Proje hibesi; hedefler, önerilen faaliyetler ve beklenen sonuçlar başlıklarında verilen açıklamalar doğrultusunda belirlenir.</w:t>
      </w:r>
    </w:p>
    <w:p w:rsidR="00F9128A" w:rsidRDefault="00F9128A" w:rsidP="00570840">
      <w:pPr>
        <w:jc w:val="both"/>
        <w:rPr>
          <w:rFonts w:ascii="Times New Roman" w:hAnsi="Times New Roman" w:cs="Times New Roman"/>
          <w:sz w:val="24"/>
          <w:szCs w:val="24"/>
        </w:rPr>
      </w:pPr>
      <w:r w:rsidRPr="00F9128A">
        <w:rPr>
          <w:rFonts w:ascii="Times New Roman" w:hAnsi="Times New Roman" w:cs="Times New Roman"/>
          <w:sz w:val="24"/>
          <w:szCs w:val="24"/>
        </w:rPr>
        <w:t>Proje bütçesinde planlanan faaliyetlerin listesi ve her bir faaliyete ayrılan hibe payı belirtilmelidir.</w:t>
      </w:r>
    </w:p>
    <w:p w:rsidR="00F9128A" w:rsidRDefault="00F9128A" w:rsidP="00570840">
      <w:pPr>
        <w:jc w:val="both"/>
        <w:rPr>
          <w:rFonts w:ascii="Times New Roman" w:hAnsi="Times New Roman" w:cs="Times New Roman"/>
          <w:sz w:val="24"/>
          <w:szCs w:val="24"/>
        </w:rPr>
      </w:pPr>
    </w:p>
    <w:p w:rsidR="00F9128A" w:rsidRDefault="00B565B3" w:rsidP="00570840">
      <w:pPr>
        <w:jc w:val="both"/>
        <w:rPr>
          <w:rFonts w:ascii="Times New Roman" w:hAnsi="Times New Roman" w:cs="Times New Roman"/>
          <w:b/>
          <w:bCs/>
          <w:sz w:val="24"/>
          <w:szCs w:val="24"/>
        </w:rPr>
      </w:pPr>
      <w:r w:rsidRPr="00B565B3">
        <w:rPr>
          <w:rFonts w:ascii="Times New Roman" w:hAnsi="Times New Roman" w:cs="Times New Roman"/>
          <w:b/>
          <w:bCs/>
          <w:sz w:val="24"/>
          <w:szCs w:val="24"/>
        </w:rPr>
        <w:t>Başvuru öncesi kayıt işlemleri nasıl yapılır?</w:t>
      </w:r>
    </w:p>
    <w:p w:rsidR="00B565B3" w:rsidRPr="00B565B3" w:rsidRDefault="00B565B3" w:rsidP="00570840">
      <w:pPr>
        <w:jc w:val="both"/>
        <w:rPr>
          <w:rFonts w:ascii="Times New Roman" w:hAnsi="Times New Roman" w:cs="Times New Roman"/>
          <w:sz w:val="24"/>
          <w:szCs w:val="24"/>
        </w:rPr>
      </w:pPr>
      <w:r w:rsidRPr="00B565B3">
        <w:rPr>
          <w:rFonts w:ascii="Times New Roman" w:hAnsi="Times New Roman" w:cs="Times New Roman"/>
          <w:sz w:val="24"/>
          <w:szCs w:val="24"/>
        </w:rPr>
        <w:t>Erasmus+ Programının ülke merkezli projelerine başvuru yapmak isteyen kurum/kuruluşların, Organizasyon Kimliğine (</w:t>
      </w:r>
      <w:proofErr w:type="spellStart"/>
      <w:r w:rsidRPr="00B565B3">
        <w:rPr>
          <w:rFonts w:ascii="Times New Roman" w:hAnsi="Times New Roman" w:cs="Times New Roman"/>
          <w:sz w:val="24"/>
          <w:szCs w:val="24"/>
        </w:rPr>
        <w:t>Organisation</w:t>
      </w:r>
      <w:proofErr w:type="spellEnd"/>
      <w:r w:rsidRPr="00B565B3">
        <w:rPr>
          <w:rFonts w:ascii="Times New Roman" w:hAnsi="Times New Roman" w:cs="Times New Roman"/>
          <w:sz w:val="24"/>
          <w:szCs w:val="24"/>
        </w:rPr>
        <w:t xml:space="preserve"> ID, OID) sahip olması gerekmektedir.</w:t>
      </w:r>
    </w:p>
    <w:p w:rsidR="00B565B3" w:rsidRPr="00B565B3" w:rsidRDefault="00B565B3" w:rsidP="00570840">
      <w:pPr>
        <w:jc w:val="both"/>
        <w:rPr>
          <w:rFonts w:ascii="Times New Roman" w:hAnsi="Times New Roman" w:cs="Times New Roman"/>
          <w:sz w:val="24"/>
          <w:szCs w:val="24"/>
        </w:rPr>
      </w:pPr>
      <w:r w:rsidRPr="00B565B3">
        <w:rPr>
          <w:rFonts w:ascii="Times New Roman" w:hAnsi="Times New Roman" w:cs="Times New Roman"/>
          <w:sz w:val="24"/>
          <w:szCs w:val="24"/>
        </w:rPr>
        <w:t xml:space="preserve">Kurumunuza ait bir OID mevcut değilse </w:t>
      </w:r>
      <w:proofErr w:type="spellStart"/>
      <w:r w:rsidRPr="00B565B3">
        <w:rPr>
          <w:rFonts w:ascii="Times New Roman" w:hAnsi="Times New Roman" w:cs="Times New Roman"/>
          <w:sz w:val="24"/>
          <w:szCs w:val="24"/>
        </w:rPr>
        <w:t>Organisation</w:t>
      </w:r>
      <w:proofErr w:type="spellEnd"/>
      <w:r w:rsidRPr="00B565B3">
        <w:rPr>
          <w:rFonts w:ascii="Times New Roman" w:hAnsi="Times New Roman" w:cs="Times New Roman"/>
          <w:sz w:val="24"/>
          <w:szCs w:val="24"/>
        </w:rPr>
        <w:t xml:space="preserve"> </w:t>
      </w:r>
      <w:proofErr w:type="spellStart"/>
      <w:r w:rsidRPr="00B565B3">
        <w:rPr>
          <w:rFonts w:ascii="Times New Roman" w:hAnsi="Times New Roman" w:cs="Times New Roman"/>
          <w:sz w:val="24"/>
          <w:szCs w:val="24"/>
        </w:rPr>
        <w:t>Registration</w:t>
      </w:r>
      <w:proofErr w:type="spellEnd"/>
      <w:r w:rsidRPr="00B565B3">
        <w:rPr>
          <w:rFonts w:ascii="Times New Roman" w:hAnsi="Times New Roman" w:cs="Times New Roman"/>
          <w:sz w:val="24"/>
          <w:szCs w:val="24"/>
        </w:rPr>
        <w:t xml:space="preserve"> </w:t>
      </w:r>
      <w:proofErr w:type="spellStart"/>
      <w:r w:rsidRPr="00B565B3">
        <w:rPr>
          <w:rFonts w:ascii="Times New Roman" w:hAnsi="Times New Roman" w:cs="Times New Roman"/>
          <w:sz w:val="24"/>
          <w:szCs w:val="24"/>
        </w:rPr>
        <w:t>system</w:t>
      </w:r>
      <w:proofErr w:type="spellEnd"/>
      <w:r w:rsidRPr="00B565B3">
        <w:rPr>
          <w:rFonts w:ascii="Times New Roman" w:hAnsi="Times New Roman" w:cs="Times New Roman"/>
          <w:sz w:val="24"/>
          <w:szCs w:val="24"/>
        </w:rPr>
        <w:t xml:space="preserve"> </w:t>
      </w:r>
      <w:proofErr w:type="spellStart"/>
      <w:r w:rsidRPr="00B565B3">
        <w:rPr>
          <w:rFonts w:ascii="Times New Roman" w:hAnsi="Times New Roman" w:cs="Times New Roman"/>
          <w:sz w:val="24"/>
          <w:szCs w:val="24"/>
        </w:rPr>
        <w:t>for</w:t>
      </w:r>
      <w:proofErr w:type="spellEnd"/>
      <w:r w:rsidRPr="00B565B3">
        <w:rPr>
          <w:rFonts w:ascii="Times New Roman" w:hAnsi="Times New Roman" w:cs="Times New Roman"/>
          <w:sz w:val="24"/>
          <w:szCs w:val="24"/>
        </w:rPr>
        <w:t xml:space="preserve"> </w:t>
      </w:r>
      <w:proofErr w:type="spellStart"/>
      <w:r w:rsidRPr="00B565B3">
        <w:rPr>
          <w:rFonts w:ascii="Times New Roman" w:hAnsi="Times New Roman" w:cs="Times New Roman"/>
          <w:sz w:val="24"/>
          <w:szCs w:val="24"/>
        </w:rPr>
        <w:t>Erasmus</w:t>
      </w:r>
      <w:proofErr w:type="spellEnd"/>
      <w:r w:rsidRPr="00B565B3">
        <w:rPr>
          <w:rFonts w:ascii="Times New Roman" w:hAnsi="Times New Roman" w:cs="Times New Roman"/>
          <w:sz w:val="24"/>
          <w:szCs w:val="24"/>
        </w:rPr>
        <w:t xml:space="preserve">+ </w:t>
      </w:r>
      <w:proofErr w:type="spellStart"/>
      <w:r w:rsidRPr="00B565B3">
        <w:rPr>
          <w:rFonts w:ascii="Times New Roman" w:hAnsi="Times New Roman" w:cs="Times New Roman"/>
          <w:sz w:val="24"/>
          <w:szCs w:val="24"/>
        </w:rPr>
        <w:t>and</w:t>
      </w:r>
      <w:proofErr w:type="spellEnd"/>
      <w:r w:rsidRPr="00B565B3">
        <w:rPr>
          <w:rFonts w:ascii="Times New Roman" w:hAnsi="Times New Roman" w:cs="Times New Roman"/>
          <w:sz w:val="24"/>
          <w:szCs w:val="24"/>
        </w:rPr>
        <w:t xml:space="preserve"> </w:t>
      </w:r>
      <w:proofErr w:type="spellStart"/>
      <w:r w:rsidRPr="00B565B3">
        <w:rPr>
          <w:rFonts w:ascii="Times New Roman" w:hAnsi="Times New Roman" w:cs="Times New Roman"/>
          <w:sz w:val="24"/>
          <w:szCs w:val="24"/>
        </w:rPr>
        <w:t>European</w:t>
      </w:r>
      <w:proofErr w:type="spellEnd"/>
      <w:r w:rsidRPr="00B565B3">
        <w:rPr>
          <w:rFonts w:ascii="Times New Roman" w:hAnsi="Times New Roman" w:cs="Times New Roman"/>
          <w:sz w:val="24"/>
          <w:szCs w:val="24"/>
        </w:rPr>
        <w:t xml:space="preserve"> </w:t>
      </w:r>
      <w:proofErr w:type="spellStart"/>
      <w:r w:rsidRPr="00B565B3">
        <w:rPr>
          <w:rFonts w:ascii="Times New Roman" w:hAnsi="Times New Roman" w:cs="Times New Roman"/>
          <w:sz w:val="24"/>
          <w:szCs w:val="24"/>
        </w:rPr>
        <w:t>Solidarity</w:t>
      </w:r>
      <w:proofErr w:type="spellEnd"/>
      <w:r w:rsidRPr="00B565B3">
        <w:rPr>
          <w:rFonts w:ascii="Times New Roman" w:hAnsi="Times New Roman" w:cs="Times New Roman"/>
          <w:sz w:val="24"/>
          <w:szCs w:val="24"/>
        </w:rPr>
        <w:t xml:space="preserve"> </w:t>
      </w:r>
      <w:proofErr w:type="spellStart"/>
      <w:r w:rsidRPr="00B565B3">
        <w:rPr>
          <w:rFonts w:ascii="Times New Roman" w:hAnsi="Times New Roman" w:cs="Times New Roman"/>
          <w:sz w:val="24"/>
          <w:szCs w:val="24"/>
        </w:rPr>
        <w:t>Corps</w:t>
      </w:r>
      <w:proofErr w:type="spellEnd"/>
      <w:r w:rsidRPr="00B565B3">
        <w:rPr>
          <w:rFonts w:ascii="Times New Roman" w:hAnsi="Times New Roman" w:cs="Times New Roman"/>
          <w:sz w:val="24"/>
          <w:szCs w:val="24"/>
        </w:rPr>
        <w:t xml:space="preserve"> sayfasında yer alan “</w:t>
      </w:r>
      <w:proofErr w:type="spellStart"/>
      <w:r w:rsidRPr="00B565B3">
        <w:rPr>
          <w:rFonts w:ascii="Times New Roman" w:hAnsi="Times New Roman" w:cs="Times New Roman"/>
          <w:sz w:val="24"/>
          <w:szCs w:val="24"/>
        </w:rPr>
        <w:t>Register</w:t>
      </w:r>
      <w:proofErr w:type="spellEnd"/>
      <w:r w:rsidRPr="00B565B3">
        <w:rPr>
          <w:rFonts w:ascii="Times New Roman" w:hAnsi="Times New Roman" w:cs="Times New Roman"/>
          <w:sz w:val="24"/>
          <w:szCs w:val="24"/>
        </w:rPr>
        <w:t xml:space="preserve"> </w:t>
      </w:r>
      <w:proofErr w:type="spellStart"/>
      <w:r w:rsidRPr="00B565B3">
        <w:rPr>
          <w:rFonts w:ascii="Times New Roman" w:hAnsi="Times New Roman" w:cs="Times New Roman"/>
          <w:sz w:val="24"/>
          <w:szCs w:val="24"/>
        </w:rPr>
        <w:t>my</w:t>
      </w:r>
      <w:proofErr w:type="spellEnd"/>
      <w:r w:rsidRPr="00B565B3">
        <w:rPr>
          <w:rFonts w:ascii="Times New Roman" w:hAnsi="Times New Roman" w:cs="Times New Roman"/>
          <w:sz w:val="24"/>
          <w:szCs w:val="24"/>
        </w:rPr>
        <w:t xml:space="preserve"> </w:t>
      </w:r>
      <w:proofErr w:type="spellStart"/>
      <w:r w:rsidRPr="00B565B3">
        <w:rPr>
          <w:rFonts w:ascii="Times New Roman" w:hAnsi="Times New Roman" w:cs="Times New Roman"/>
          <w:sz w:val="24"/>
          <w:szCs w:val="24"/>
        </w:rPr>
        <w:t>organisation</w:t>
      </w:r>
      <w:proofErr w:type="spellEnd"/>
      <w:r w:rsidRPr="00B565B3">
        <w:rPr>
          <w:rFonts w:ascii="Times New Roman" w:hAnsi="Times New Roman" w:cs="Times New Roman"/>
          <w:sz w:val="24"/>
          <w:szCs w:val="24"/>
        </w:rPr>
        <w:t xml:space="preserve">” sekmesinden kayıt </w:t>
      </w:r>
      <w:r w:rsidRPr="00B565B3">
        <w:rPr>
          <w:rFonts w:ascii="Times New Roman" w:hAnsi="Times New Roman" w:cs="Times New Roman"/>
          <w:sz w:val="24"/>
          <w:szCs w:val="24"/>
        </w:rPr>
        <w:lastRenderedPageBreak/>
        <w:t>yapmanız gerekmektedir. Sisteme EU Login kullanıcı bilgisi ile giriş yapılması gerekmektedir.</w:t>
      </w:r>
    </w:p>
    <w:p w:rsidR="00B565B3" w:rsidRPr="00B565B3" w:rsidRDefault="00B565B3" w:rsidP="00570840">
      <w:pPr>
        <w:jc w:val="both"/>
        <w:rPr>
          <w:rFonts w:ascii="Times New Roman" w:hAnsi="Times New Roman" w:cs="Times New Roman"/>
          <w:sz w:val="24"/>
          <w:szCs w:val="24"/>
        </w:rPr>
      </w:pPr>
      <w:r w:rsidRPr="00B565B3">
        <w:rPr>
          <w:rFonts w:ascii="Times New Roman" w:hAnsi="Times New Roman" w:cs="Times New Roman"/>
          <w:sz w:val="24"/>
          <w:szCs w:val="24"/>
        </w:rPr>
        <w:t>Kurumunuz adına kayıt yapılırken aşağıdaki hususlara dikkat edilmelidir:</w:t>
      </w:r>
    </w:p>
    <w:p w:rsidR="00B565B3" w:rsidRPr="00B565B3" w:rsidRDefault="00B565B3" w:rsidP="00570840">
      <w:pPr>
        <w:jc w:val="both"/>
        <w:rPr>
          <w:rFonts w:ascii="Times New Roman" w:hAnsi="Times New Roman" w:cs="Times New Roman"/>
          <w:sz w:val="24"/>
          <w:szCs w:val="24"/>
        </w:rPr>
      </w:pPr>
      <w:r w:rsidRPr="00B565B3">
        <w:rPr>
          <w:rFonts w:ascii="Times New Roman" w:hAnsi="Times New Roman" w:cs="Times New Roman"/>
          <w:sz w:val="24"/>
          <w:szCs w:val="24"/>
        </w:rPr>
        <w:t>- İlgili sisteme güncel bilgiler ile kayıt olunmalıdır.</w:t>
      </w:r>
    </w:p>
    <w:p w:rsidR="00B565B3" w:rsidRPr="00B565B3" w:rsidRDefault="00B565B3" w:rsidP="00570840">
      <w:pPr>
        <w:jc w:val="both"/>
        <w:rPr>
          <w:rFonts w:ascii="Times New Roman" w:hAnsi="Times New Roman" w:cs="Times New Roman"/>
          <w:sz w:val="24"/>
          <w:szCs w:val="24"/>
        </w:rPr>
      </w:pPr>
      <w:r w:rsidRPr="00B565B3">
        <w:rPr>
          <w:rFonts w:ascii="Times New Roman" w:hAnsi="Times New Roman" w:cs="Times New Roman"/>
          <w:sz w:val="24"/>
          <w:szCs w:val="24"/>
        </w:rPr>
        <w:t>- OID, Erasmus+ programının tüm ülke merkezli proje başvurularında kullanılmak üzere bir kere alınmalıdır.</w:t>
      </w:r>
    </w:p>
    <w:p w:rsidR="00B565B3" w:rsidRPr="00B565B3" w:rsidRDefault="00B565B3" w:rsidP="00570840">
      <w:pPr>
        <w:jc w:val="both"/>
        <w:rPr>
          <w:rFonts w:ascii="Times New Roman" w:hAnsi="Times New Roman" w:cs="Times New Roman"/>
          <w:sz w:val="24"/>
          <w:szCs w:val="24"/>
        </w:rPr>
      </w:pPr>
      <w:r w:rsidRPr="00B565B3">
        <w:rPr>
          <w:rFonts w:ascii="Times New Roman" w:hAnsi="Times New Roman" w:cs="Times New Roman"/>
          <w:sz w:val="24"/>
          <w:szCs w:val="24"/>
        </w:rPr>
        <w:t>- OID için kayıt oluştururken kaydı gerçekleştiren kişiye özgü kullanıcı adı ve şifreler yerine, her zaman hatırlanabilecek kullanıcı adı ve şifre tercih edilmelidir. Bu bilgiler sonraki dönem başvurularında da kullanılmak üzere ilgili kişilerin erişimine olanak sağlayacak şekilde muhafaza edilmelidir. (</w:t>
      </w:r>
      <w:proofErr w:type="spellStart"/>
      <w:r w:rsidRPr="00B565B3">
        <w:rPr>
          <w:rFonts w:ascii="Times New Roman" w:hAnsi="Times New Roman" w:cs="Times New Roman"/>
          <w:sz w:val="24"/>
          <w:szCs w:val="24"/>
        </w:rPr>
        <w:t>Authorised</w:t>
      </w:r>
      <w:proofErr w:type="spellEnd"/>
      <w:r w:rsidRPr="00B565B3">
        <w:rPr>
          <w:rFonts w:ascii="Times New Roman" w:hAnsi="Times New Roman" w:cs="Times New Roman"/>
          <w:sz w:val="24"/>
          <w:szCs w:val="24"/>
        </w:rPr>
        <w:t xml:space="preserve"> </w:t>
      </w:r>
      <w:proofErr w:type="spellStart"/>
      <w:r w:rsidRPr="00B565B3">
        <w:rPr>
          <w:rFonts w:ascii="Times New Roman" w:hAnsi="Times New Roman" w:cs="Times New Roman"/>
          <w:sz w:val="24"/>
          <w:szCs w:val="24"/>
        </w:rPr>
        <w:t>Users</w:t>
      </w:r>
      <w:proofErr w:type="spellEnd"/>
      <w:r w:rsidRPr="00B565B3">
        <w:rPr>
          <w:rFonts w:ascii="Times New Roman" w:hAnsi="Times New Roman" w:cs="Times New Roman"/>
          <w:sz w:val="24"/>
          <w:szCs w:val="24"/>
        </w:rPr>
        <w:t xml:space="preserve"> ekranında birden fazla kişi de yetkilendirilebilmektedir.)</w:t>
      </w:r>
    </w:p>
    <w:p w:rsidR="00B565B3" w:rsidRPr="00B565B3" w:rsidRDefault="00B565B3" w:rsidP="00570840">
      <w:pPr>
        <w:jc w:val="both"/>
        <w:rPr>
          <w:rFonts w:ascii="Times New Roman" w:hAnsi="Times New Roman" w:cs="Times New Roman"/>
          <w:sz w:val="24"/>
          <w:szCs w:val="24"/>
        </w:rPr>
      </w:pPr>
      <w:r w:rsidRPr="00B565B3">
        <w:rPr>
          <w:rFonts w:ascii="Times New Roman" w:hAnsi="Times New Roman" w:cs="Times New Roman"/>
          <w:sz w:val="24"/>
          <w:szCs w:val="24"/>
        </w:rPr>
        <w:t xml:space="preserve">- Kayıt formundaki tüm bilgiler girildikten ve kayıt gerçekleştirildikten sonra sistem </w:t>
      </w:r>
      <w:proofErr w:type="spellStart"/>
      <w:r w:rsidRPr="00B565B3">
        <w:rPr>
          <w:rFonts w:ascii="Times New Roman" w:hAnsi="Times New Roman" w:cs="Times New Roman"/>
          <w:sz w:val="24"/>
          <w:szCs w:val="24"/>
        </w:rPr>
        <w:t>OID’yi</w:t>
      </w:r>
      <w:proofErr w:type="spellEnd"/>
      <w:r w:rsidRPr="00B565B3">
        <w:rPr>
          <w:rFonts w:ascii="Times New Roman" w:hAnsi="Times New Roman" w:cs="Times New Roman"/>
          <w:sz w:val="24"/>
          <w:szCs w:val="24"/>
        </w:rPr>
        <w:t xml:space="preserve"> otomatik üretir.</w:t>
      </w:r>
    </w:p>
    <w:p w:rsidR="00B565B3" w:rsidRPr="00B565B3" w:rsidRDefault="00B565B3" w:rsidP="00570840">
      <w:pPr>
        <w:jc w:val="both"/>
        <w:rPr>
          <w:rFonts w:ascii="Times New Roman" w:hAnsi="Times New Roman" w:cs="Times New Roman"/>
          <w:sz w:val="24"/>
          <w:szCs w:val="24"/>
        </w:rPr>
      </w:pPr>
      <w:r w:rsidRPr="00B565B3">
        <w:rPr>
          <w:rFonts w:ascii="Times New Roman" w:hAnsi="Times New Roman" w:cs="Times New Roman"/>
          <w:sz w:val="24"/>
          <w:szCs w:val="24"/>
        </w:rPr>
        <w:t>- OID, "E" harfi ile başlayan ve 8 rakamla devam eden bir numaradır (Örneğin: E12345678).</w:t>
      </w:r>
    </w:p>
    <w:p w:rsidR="00B565B3" w:rsidRPr="00B565B3" w:rsidRDefault="00B565B3" w:rsidP="00570840">
      <w:pPr>
        <w:jc w:val="both"/>
        <w:rPr>
          <w:rFonts w:ascii="Times New Roman" w:hAnsi="Times New Roman" w:cs="Times New Roman"/>
          <w:sz w:val="24"/>
          <w:szCs w:val="24"/>
        </w:rPr>
      </w:pPr>
      <w:r w:rsidRPr="00B565B3">
        <w:rPr>
          <w:rFonts w:ascii="Times New Roman" w:hAnsi="Times New Roman" w:cs="Times New Roman"/>
          <w:sz w:val="24"/>
          <w:szCs w:val="24"/>
        </w:rPr>
        <w:t xml:space="preserve">- Kurumunuzun yasal statüsünü gösteren Tüzel Kişilik Formu da sisteme yüklenmiş olmalıdır. Bağlantı adresi verilen sayfada yer alan tüzel kişilik formlarından kurum/kuruluşunuzun yasal statüsüne uygun olanı indirip </w:t>
      </w:r>
      <w:proofErr w:type="spellStart"/>
      <w:r w:rsidRPr="00B565B3">
        <w:rPr>
          <w:rFonts w:ascii="Times New Roman" w:hAnsi="Times New Roman" w:cs="Times New Roman"/>
          <w:sz w:val="24"/>
          <w:szCs w:val="24"/>
        </w:rPr>
        <w:t>ORS’ye</w:t>
      </w:r>
      <w:proofErr w:type="spellEnd"/>
      <w:r w:rsidRPr="00B565B3">
        <w:rPr>
          <w:rFonts w:ascii="Times New Roman" w:hAnsi="Times New Roman" w:cs="Times New Roman"/>
          <w:sz w:val="24"/>
          <w:szCs w:val="24"/>
        </w:rPr>
        <w:t xml:space="preserve"> yükleyiniz: https://ec.europa.eu/info/publications/legal-entities_en</w:t>
      </w:r>
    </w:p>
    <w:p w:rsidR="00B565B3" w:rsidRPr="00B565B3" w:rsidRDefault="00B565B3" w:rsidP="00570840">
      <w:pPr>
        <w:jc w:val="both"/>
        <w:rPr>
          <w:rFonts w:ascii="Times New Roman" w:hAnsi="Times New Roman" w:cs="Times New Roman"/>
          <w:sz w:val="24"/>
          <w:szCs w:val="24"/>
        </w:rPr>
      </w:pPr>
      <w:r w:rsidRPr="00B565B3">
        <w:rPr>
          <w:rFonts w:ascii="Times New Roman" w:hAnsi="Times New Roman" w:cs="Times New Roman"/>
          <w:sz w:val="24"/>
          <w:szCs w:val="24"/>
        </w:rPr>
        <w:t xml:space="preserve">- OID kayıt süreci ile ilgili detaylı bilgilere Avrupa Komisyonu tarafından hazırlanan </w:t>
      </w:r>
      <w:proofErr w:type="spellStart"/>
      <w:r w:rsidRPr="00B565B3">
        <w:rPr>
          <w:rFonts w:ascii="Times New Roman" w:hAnsi="Times New Roman" w:cs="Times New Roman"/>
          <w:sz w:val="24"/>
          <w:szCs w:val="24"/>
        </w:rPr>
        <w:t>Organisation</w:t>
      </w:r>
      <w:proofErr w:type="spellEnd"/>
      <w:r w:rsidRPr="00B565B3">
        <w:rPr>
          <w:rFonts w:ascii="Times New Roman" w:hAnsi="Times New Roman" w:cs="Times New Roman"/>
          <w:sz w:val="24"/>
          <w:szCs w:val="24"/>
        </w:rPr>
        <w:t xml:space="preserve"> </w:t>
      </w:r>
      <w:proofErr w:type="spellStart"/>
      <w:r w:rsidRPr="00B565B3">
        <w:rPr>
          <w:rFonts w:ascii="Times New Roman" w:hAnsi="Times New Roman" w:cs="Times New Roman"/>
          <w:sz w:val="24"/>
          <w:szCs w:val="24"/>
        </w:rPr>
        <w:t>Registration</w:t>
      </w:r>
      <w:proofErr w:type="spellEnd"/>
      <w:r w:rsidRPr="00B565B3">
        <w:rPr>
          <w:rFonts w:ascii="Times New Roman" w:hAnsi="Times New Roman" w:cs="Times New Roman"/>
          <w:sz w:val="24"/>
          <w:szCs w:val="24"/>
        </w:rPr>
        <w:t xml:space="preserve"> </w:t>
      </w:r>
      <w:proofErr w:type="spellStart"/>
      <w:r w:rsidRPr="00B565B3">
        <w:rPr>
          <w:rFonts w:ascii="Times New Roman" w:hAnsi="Times New Roman" w:cs="Times New Roman"/>
          <w:sz w:val="24"/>
          <w:szCs w:val="24"/>
        </w:rPr>
        <w:t>system</w:t>
      </w:r>
      <w:proofErr w:type="spellEnd"/>
      <w:r w:rsidRPr="00B565B3">
        <w:rPr>
          <w:rFonts w:ascii="Times New Roman" w:hAnsi="Times New Roman" w:cs="Times New Roman"/>
          <w:sz w:val="24"/>
          <w:szCs w:val="24"/>
        </w:rPr>
        <w:t xml:space="preserve"> </w:t>
      </w:r>
      <w:proofErr w:type="spellStart"/>
      <w:r w:rsidRPr="00B565B3">
        <w:rPr>
          <w:rFonts w:ascii="Times New Roman" w:hAnsi="Times New Roman" w:cs="Times New Roman"/>
          <w:sz w:val="24"/>
          <w:szCs w:val="24"/>
        </w:rPr>
        <w:t>for</w:t>
      </w:r>
      <w:proofErr w:type="spellEnd"/>
      <w:r w:rsidRPr="00B565B3">
        <w:rPr>
          <w:rFonts w:ascii="Times New Roman" w:hAnsi="Times New Roman" w:cs="Times New Roman"/>
          <w:sz w:val="24"/>
          <w:szCs w:val="24"/>
        </w:rPr>
        <w:t xml:space="preserve"> </w:t>
      </w:r>
      <w:proofErr w:type="spellStart"/>
      <w:r w:rsidRPr="00B565B3">
        <w:rPr>
          <w:rFonts w:ascii="Times New Roman" w:hAnsi="Times New Roman" w:cs="Times New Roman"/>
          <w:sz w:val="24"/>
          <w:szCs w:val="24"/>
        </w:rPr>
        <w:t>Erasmus</w:t>
      </w:r>
      <w:proofErr w:type="spellEnd"/>
      <w:r w:rsidRPr="00B565B3">
        <w:rPr>
          <w:rFonts w:ascii="Times New Roman" w:hAnsi="Times New Roman" w:cs="Times New Roman"/>
          <w:sz w:val="24"/>
          <w:szCs w:val="24"/>
        </w:rPr>
        <w:t xml:space="preserve">+ </w:t>
      </w:r>
      <w:proofErr w:type="spellStart"/>
      <w:r w:rsidRPr="00B565B3">
        <w:rPr>
          <w:rFonts w:ascii="Times New Roman" w:hAnsi="Times New Roman" w:cs="Times New Roman"/>
          <w:sz w:val="24"/>
          <w:szCs w:val="24"/>
        </w:rPr>
        <w:t>and</w:t>
      </w:r>
      <w:proofErr w:type="spellEnd"/>
      <w:r w:rsidRPr="00B565B3">
        <w:rPr>
          <w:rFonts w:ascii="Times New Roman" w:hAnsi="Times New Roman" w:cs="Times New Roman"/>
          <w:sz w:val="24"/>
          <w:szCs w:val="24"/>
        </w:rPr>
        <w:t xml:space="preserve"> </w:t>
      </w:r>
      <w:proofErr w:type="spellStart"/>
      <w:r w:rsidRPr="00B565B3">
        <w:rPr>
          <w:rFonts w:ascii="Times New Roman" w:hAnsi="Times New Roman" w:cs="Times New Roman"/>
          <w:sz w:val="24"/>
          <w:szCs w:val="24"/>
        </w:rPr>
        <w:t>European</w:t>
      </w:r>
      <w:proofErr w:type="spellEnd"/>
      <w:r w:rsidRPr="00B565B3">
        <w:rPr>
          <w:rFonts w:ascii="Times New Roman" w:hAnsi="Times New Roman" w:cs="Times New Roman"/>
          <w:sz w:val="24"/>
          <w:szCs w:val="24"/>
        </w:rPr>
        <w:t xml:space="preserve"> </w:t>
      </w:r>
      <w:proofErr w:type="spellStart"/>
      <w:r w:rsidRPr="00B565B3">
        <w:rPr>
          <w:rFonts w:ascii="Times New Roman" w:hAnsi="Times New Roman" w:cs="Times New Roman"/>
          <w:sz w:val="24"/>
          <w:szCs w:val="24"/>
        </w:rPr>
        <w:t>Solidarity</w:t>
      </w:r>
      <w:proofErr w:type="spellEnd"/>
      <w:r w:rsidRPr="00B565B3">
        <w:rPr>
          <w:rFonts w:ascii="Times New Roman" w:hAnsi="Times New Roman" w:cs="Times New Roman"/>
          <w:sz w:val="24"/>
          <w:szCs w:val="24"/>
        </w:rPr>
        <w:t xml:space="preserve"> </w:t>
      </w:r>
      <w:proofErr w:type="spellStart"/>
      <w:r w:rsidRPr="00B565B3">
        <w:rPr>
          <w:rFonts w:ascii="Times New Roman" w:hAnsi="Times New Roman" w:cs="Times New Roman"/>
          <w:sz w:val="24"/>
          <w:szCs w:val="24"/>
        </w:rPr>
        <w:t>Corps</w:t>
      </w:r>
      <w:proofErr w:type="spellEnd"/>
      <w:r w:rsidRPr="00B565B3">
        <w:rPr>
          <w:rFonts w:ascii="Times New Roman" w:hAnsi="Times New Roman" w:cs="Times New Roman"/>
          <w:sz w:val="24"/>
          <w:szCs w:val="24"/>
        </w:rPr>
        <w:t xml:space="preserve"> sayfasından ulaşılabilir.</w:t>
      </w:r>
    </w:p>
    <w:p w:rsidR="00B565B3" w:rsidRPr="00B565B3" w:rsidRDefault="00B565B3" w:rsidP="00570840">
      <w:pPr>
        <w:jc w:val="both"/>
        <w:rPr>
          <w:rFonts w:ascii="Times New Roman" w:hAnsi="Times New Roman" w:cs="Times New Roman"/>
          <w:sz w:val="24"/>
          <w:szCs w:val="24"/>
        </w:rPr>
      </w:pPr>
      <w:r w:rsidRPr="00B565B3">
        <w:rPr>
          <w:rFonts w:ascii="Times New Roman" w:hAnsi="Times New Roman" w:cs="Times New Roman"/>
          <w:sz w:val="24"/>
          <w:szCs w:val="24"/>
        </w:rPr>
        <w:t xml:space="preserve">* Daha önce Erasmus+ Programına başvuruda bulunan ve PIC koduna sahip olanlara otomatik olarak OID kodu atanmıştır. Atanmış olan OID kodu, </w:t>
      </w:r>
      <w:proofErr w:type="spellStart"/>
      <w:r w:rsidRPr="00B565B3">
        <w:rPr>
          <w:rFonts w:ascii="Times New Roman" w:hAnsi="Times New Roman" w:cs="Times New Roman"/>
          <w:sz w:val="24"/>
          <w:szCs w:val="24"/>
        </w:rPr>
        <w:t>Organisation</w:t>
      </w:r>
      <w:proofErr w:type="spellEnd"/>
      <w:r w:rsidRPr="00B565B3">
        <w:rPr>
          <w:rFonts w:ascii="Times New Roman" w:hAnsi="Times New Roman" w:cs="Times New Roman"/>
          <w:sz w:val="24"/>
          <w:szCs w:val="24"/>
        </w:rPr>
        <w:t xml:space="preserve"> </w:t>
      </w:r>
      <w:proofErr w:type="spellStart"/>
      <w:r w:rsidRPr="00B565B3">
        <w:rPr>
          <w:rFonts w:ascii="Times New Roman" w:hAnsi="Times New Roman" w:cs="Times New Roman"/>
          <w:sz w:val="24"/>
          <w:szCs w:val="24"/>
        </w:rPr>
        <w:t>Registration</w:t>
      </w:r>
      <w:proofErr w:type="spellEnd"/>
      <w:r w:rsidRPr="00B565B3">
        <w:rPr>
          <w:rFonts w:ascii="Times New Roman" w:hAnsi="Times New Roman" w:cs="Times New Roman"/>
          <w:sz w:val="24"/>
          <w:szCs w:val="24"/>
        </w:rPr>
        <w:t xml:space="preserve"> </w:t>
      </w:r>
      <w:proofErr w:type="spellStart"/>
      <w:r w:rsidRPr="00B565B3">
        <w:rPr>
          <w:rFonts w:ascii="Times New Roman" w:hAnsi="Times New Roman" w:cs="Times New Roman"/>
          <w:sz w:val="24"/>
          <w:szCs w:val="24"/>
        </w:rPr>
        <w:t>system</w:t>
      </w:r>
      <w:proofErr w:type="spellEnd"/>
      <w:r w:rsidRPr="00B565B3">
        <w:rPr>
          <w:rFonts w:ascii="Times New Roman" w:hAnsi="Times New Roman" w:cs="Times New Roman"/>
          <w:sz w:val="24"/>
          <w:szCs w:val="24"/>
        </w:rPr>
        <w:t xml:space="preserve"> </w:t>
      </w:r>
      <w:proofErr w:type="spellStart"/>
      <w:r w:rsidRPr="00B565B3">
        <w:rPr>
          <w:rFonts w:ascii="Times New Roman" w:hAnsi="Times New Roman" w:cs="Times New Roman"/>
          <w:sz w:val="24"/>
          <w:szCs w:val="24"/>
        </w:rPr>
        <w:t>for</w:t>
      </w:r>
      <w:proofErr w:type="spellEnd"/>
      <w:r w:rsidRPr="00B565B3">
        <w:rPr>
          <w:rFonts w:ascii="Times New Roman" w:hAnsi="Times New Roman" w:cs="Times New Roman"/>
          <w:sz w:val="24"/>
          <w:szCs w:val="24"/>
        </w:rPr>
        <w:t xml:space="preserve"> </w:t>
      </w:r>
      <w:proofErr w:type="spellStart"/>
      <w:r w:rsidRPr="00B565B3">
        <w:rPr>
          <w:rFonts w:ascii="Times New Roman" w:hAnsi="Times New Roman" w:cs="Times New Roman"/>
          <w:sz w:val="24"/>
          <w:szCs w:val="24"/>
        </w:rPr>
        <w:t>Erasmus</w:t>
      </w:r>
      <w:proofErr w:type="spellEnd"/>
      <w:r w:rsidRPr="00B565B3">
        <w:rPr>
          <w:rFonts w:ascii="Times New Roman" w:hAnsi="Times New Roman" w:cs="Times New Roman"/>
          <w:sz w:val="24"/>
          <w:szCs w:val="24"/>
        </w:rPr>
        <w:t xml:space="preserve">+ </w:t>
      </w:r>
      <w:proofErr w:type="spellStart"/>
      <w:r w:rsidRPr="00B565B3">
        <w:rPr>
          <w:rFonts w:ascii="Times New Roman" w:hAnsi="Times New Roman" w:cs="Times New Roman"/>
          <w:sz w:val="24"/>
          <w:szCs w:val="24"/>
        </w:rPr>
        <w:t>and</w:t>
      </w:r>
      <w:proofErr w:type="spellEnd"/>
      <w:r w:rsidRPr="00B565B3">
        <w:rPr>
          <w:rFonts w:ascii="Times New Roman" w:hAnsi="Times New Roman" w:cs="Times New Roman"/>
          <w:sz w:val="24"/>
          <w:szCs w:val="24"/>
        </w:rPr>
        <w:t xml:space="preserve"> </w:t>
      </w:r>
      <w:proofErr w:type="spellStart"/>
      <w:r w:rsidRPr="00B565B3">
        <w:rPr>
          <w:rFonts w:ascii="Times New Roman" w:hAnsi="Times New Roman" w:cs="Times New Roman"/>
          <w:sz w:val="24"/>
          <w:szCs w:val="24"/>
        </w:rPr>
        <w:t>European</w:t>
      </w:r>
      <w:proofErr w:type="spellEnd"/>
      <w:r w:rsidRPr="00B565B3">
        <w:rPr>
          <w:rFonts w:ascii="Times New Roman" w:hAnsi="Times New Roman" w:cs="Times New Roman"/>
          <w:sz w:val="24"/>
          <w:szCs w:val="24"/>
        </w:rPr>
        <w:t xml:space="preserve"> </w:t>
      </w:r>
      <w:proofErr w:type="spellStart"/>
      <w:r w:rsidRPr="00B565B3">
        <w:rPr>
          <w:rFonts w:ascii="Times New Roman" w:hAnsi="Times New Roman" w:cs="Times New Roman"/>
          <w:sz w:val="24"/>
          <w:szCs w:val="24"/>
        </w:rPr>
        <w:t>Solidarity</w:t>
      </w:r>
      <w:proofErr w:type="spellEnd"/>
      <w:r w:rsidRPr="00B565B3">
        <w:rPr>
          <w:rFonts w:ascii="Times New Roman" w:hAnsi="Times New Roman" w:cs="Times New Roman"/>
          <w:sz w:val="24"/>
          <w:szCs w:val="24"/>
        </w:rPr>
        <w:t xml:space="preserve"> </w:t>
      </w:r>
      <w:proofErr w:type="spellStart"/>
      <w:r w:rsidRPr="00B565B3">
        <w:rPr>
          <w:rFonts w:ascii="Times New Roman" w:hAnsi="Times New Roman" w:cs="Times New Roman"/>
          <w:sz w:val="24"/>
          <w:szCs w:val="24"/>
        </w:rPr>
        <w:t>Corps</w:t>
      </w:r>
      <w:proofErr w:type="spellEnd"/>
      <w:r w:rsidRPr="00B565B3">
        <w:rPr>
          <w:rFonts w:ascii="Times New Roman" w:hAnsi="Times New Roman" w:cs="Times New Roman"/>
          <w:sz w:val="24"/>
          <w:szCs w:val="24"/>
        </w:rPr>
        <w:t xml:space="preserve"> sayfasındaki “</w:t>
      </w:r>
      <w:proofErr w:type="spellStart"/>
      <w:r w:rsidRPr="00B565B3">
        <w:rPr>
          <w:rFonts w:ascii="Times New Roman" w:hAnsi="Times New Roman" w:cs="Times New Roman"/>
          <w:sz w:val="24"/>
          <w:szCs w:val="24"/>
        </w:rPr>
        <w:t>Search</w:t>
      </w:r>
      <w:proofErr w:type="spellEnd"/>
      <w:r w:rsidRPr="00B565B3">
        <w:rPr>
          <w:rFonts w:ascii="Times New Roman" w:hAnsi="Times New Roman" w:cs="Times New Roman"/>
          <w:sz w:val="24"/>
          <w:szCs w:val="24"/>
        </w:rPr>
        <w:t>” alanına kurum/kuruluş adı veya “arama kriterlerini genişlet” butonu tıklanarak PIC kodu, vergi numarası vb. bilgiler girilerek öğrenilir. Önceki dönemlerde birden fazla PIC kodu almış olanlar, başvuru yapılacak programdan sorumlu birimle iletişime geçmelidir.</w:t>
      </w:r>
    </w:p>
    <w:p w:rsidR="00B565B3" w:rsidRDefault="00B565B3" w:rsidP="00570840">
      <w:pPr>
        <w:jc w:val="both"/>
        <w:rPr>
          <w:rFonts w:ascii="Times New Roman" w:hAnsi="Times New Roman" w:cs="Times New Roman"/>
          <w:sz w:val="24"/>
          <w:szCs w:val="24"/>
        </w:rPr>
      </w:pPr>
      <w:r w:rsidRPr="00B565B3">
        <w:rPr>
          <w:rFonts w:ascii="Times New Roman" w:hAnsi="Times New Roman" w:cs="Times New Roman"/>
          <w:sz w:val="24"/>
          <w:szCs w:val="24"/>
        </w:rPr>
        <w:t xml:space="preserve">* EU </w:t>
      </w:r>
      <w:proofErr w:type="spellStart"/>
      <w:r w:rsidRPr="00B565B3">
        <w:rPr>
          <w:rFonts w:ascii="Times New Roman" w:hAnsi="Times New Roman" w:cs="Times New Roman"/>
          <w:sz w:val="24"/>
          <w:szCs w:val="24"/>
        </w:rPr>
        <w:t>Login</w:t>
      </w:r>
      <w:proofErr w:type="spellEnd"/>
      <w:r w:rsidRPr="00B565B3">
        <w:rPr>
          <w:rFonts w:ascii="Times New Roman" w:hAnsi="Times New Roman" w:cs="Times New Roman"/>
          <w:sz w:val="24"/>
          <w:szCs w:val="24"/>
        </w:rPr>
        <w:t xml:space="preserve"> hesabı olmayanlar “</w:t>
      </w:r>
      <w:proofErr w:type="spellStart"/>
      <w:r w:rsidRPr="00B565B3">
        <w:rPr>
          <w:rFonts w:ascii="Times New Roman" w:hAnsi="Times New Roman" w:cs="Times New Roman"/>
          <w:sz w:val="24"/>
          <w:szCs w:val="24"/>
        </w:rPr>
        <w:t>Create</w:t>
      </w:r>
      <w:proofErr w:type="spellEnd"/>
      <w:r w:rsidRPr="00B565B3">
        <w:rPr>
          <w:rFonts w:ascii="Times New Roman" w:hAnsi="Times New Roman" w:cs="Times New Roman"/>
          <w:sz w:val="24"/>
          <w:szCs w:val="24"/>
        </w:rPr>
        <w:t xml:space="preserve"> an </w:t>
      </w:r>
      <w:proofErr w:type="spellStart"/>
      <w:r w:rsidRPr="00B565B3">
        <w:rPr>
          <w:rFonts w:ascii="Times New Roman" w:hAnsi="Times New Roman" w:cs="Times New Roman"/>
          <w:sz w:val="24"/>
          <w:szCs w:val="24"/>
        </w:rPr>
        <w:t>account</w:t>
      </w:r>
      <w:proofErr w:type="spellEnd"/>
      <w:r w:rsidRPr="00B565B3">
        <w:rPr>
          <w:rFonts w:ascii="Times New Roman" w:hAnsi="Times New Roman" w:cs="Times New Roman"/>
          <w:sz w:val="24"/>
          <w:szCs w:val="24"/>
        </w:rPr>
        <w:t>” sekmesini tıklayarak öncelikle bir EU Login hesabı edinir ve daha sonra sisteme giriş yapar. Bu kullanıcı hesabı bireysel kayıttır ancak kurumsal adresle bir EU Login hesabı oluşturulması ve Organizasyon Kimliği için kurumsal EU Login hesabının kullanılması tavsiye edilir.</w:t>
      </w:r>
    </w:p>
    <w:p w:rsidR="00174215" w:rsidRDefault="00174215" w:rsidP="00570840">
      <w:pPr>
        <w:jc w:val="both"/>
        <w:rPr>
          <w:rFonts w:ascii="Times New Roman" w:hAnsi="Times New Roman" w:cs="Times New Roman"/>
          <w:sz w:val="24"/>
          <w:szCs w:val="24"/>
        </w:rPr>
      </w:pPr>
    </w:p>
    <w:p w:rsidR="00174215" w:rsidRDefault="00174215" w:rsidP="00570840">
      <w:pPr>
        <w:jc w:val="both"/>
        <w:rPr>
          <w:rFonts w:ascii="Times New Roman" w:hAnsi="Times New Roman" w:cs="Times New Roman"/>
          <w:b/>
          <w:bCs/>
          <w:sz w:val="24"/>
          <w:szCs w:val="24"/>
        </w:rPr>
      </w:pPr>
      <w:r w:rsidRPr="00174215">
        <w:rPr>
          <w:rFonts w:ascii="Times New Roman" w:hAnsi="Times New Roman" w:cs="Times New Roman"/>
          <w:b/>
          <w:bCs/>
          <w:sz w:val="24"/>
          <w:szCs w:val="24"/>
        </w:rPr>
        <w:t>Başvuru formu nasıl doldurulur?</w:t>
      </w:r>
    </w:p>
    <w:p w:rsidR="007716FD" w:rsidRPr="007716FD" w:rsidRDefault="007716FD" w:rsidP="00570840">
      <w:pPr>
        <w:jc w:val="both"/>
        <w:rPr>
          <w:rFonts w:ascii="Times New Roman" w:hAnsi="Times New Roman" w:cs="Times New Roman"/>
          <w:sz w:val="24"/>
          <w:szCs w:val="24"/>
        </w:rPr>
      </w:pPr>
      <w:r w:rsidRPr="007716FD">
        <w:rPr>
          <w:rFonts w:ascii="Times New Roman" w:hAnsi="Times New Roman" w:cs="Times New Roman"/>
          <w:sz w:val="24"/>
          <w:szCs w:val="24"/>
        </w:rPr>
        <w:t>Mesleki Eğitiminde Küçük Ölçekli Ortaklıklar projeleri için KA210-VET kodlu başvuru formu doldurulmalıdır.</w:t>
      </w:r>
    </w:p>
    <w:p w:rsidR="007716FD" w:rsidRPr="007716FD" w:rsidRDefault="007716FD" w:rsidP="00570840">
      <w:pPr>
        <w:jc w:val="both"/>
        <w:rPr>
          <w:rFonts w:ascii="Times New Roman" w:hAnsi="Times New Roman" w:cs="Times New Roman"/>
          <w:sz w:val="24"/>
          <w:szCs w:val="24"/>
        </w:rPr>
      </w:pPr>
      <w:r w:rsidRPr="007716FD">
        <w:rPr>
          <w:rFonts w:ascii="Times New Roman" w:hAnsi="Times New Roman" w:cs="Times New Roman"/>
          <w:sz w:val="24"/>
          <w:szCs w:val="24"/>
        </w:rPr>
        <w:t>Başvurular, Avrupa Komisyonunun resmi internet sayfasında yayımlanan e-formlar aracılığıyla çevrimiçi olarak yapılır. Formlara ulaşmak için öncelikle kurumsal bir EU Login hesabı oluşturulmalıdır. Avrupa Komisyonunun başvuru formlarını yayımlandığı sayfaya Turna Proje Yönetim Sistemi (TURNA) hesabı kullanılarak da erişilebilir.</w:t>
      </w:r>
    </w:p>
    <w:p w:rsidR="007716FD" w:rsidRPr="007716FD" w:rsidRDefault="007716FD" w:rsidP="00570840">
      <w:pPr>
        <w:jc w:val="both"/>
        <w:rPr>
          <w:rFonts w:ascii="Times New Roman" w:hAnsi="Times New Roman" w:cs="Times New Roman"/>
          <w:sz w:val="24"/>
          <w:szCs w:val="24"/>
        </w:rPr>
      </w:pPr>
      <w:r w:rsidRPr="007716FD">
        <w:rPr>
          <w:rFonts w:ascii="Times New Roman" w:hAnsi="Times New Roman" w:cs="Times New Roman"/>
          <w:sz w:val="24"/>
          <w:szCs w:val="24"/>
        </w:rPr>
        <w:lastRenderedPageBreak/>
        <w:t xml:space="preserve">Başvuru formu doldurulurken ilgili yıla ait Program Rehberi ve mevcut olması durumunda Türkiye Ulusal Ajansı tarafından yayımlanan ve </w:t>
      </w:r>
      <w:proofErr w:type="spellStart"/>
      <w:r w:rsidRPr="007716FD">
        <w:rPr>
          <w:rFonts w:ascii="Times New Roman" w:hAnsi="Times New Roman" w:cs="Times New Roman"/>
          <w:sz w:val="24"/>
          <w:szCs w:val="24"/>
        </w:rPr>
        <w:t>TURNA’dan</w:t>
      </w:r>
      <w:proofErr w:type="spellEnd"/>
      <w:r w:rsidRPr="007716FD">
        <w:rPr>
          <w:rFonts w:ascii="Times New Roman" w:hAnsi="Times New Roman" w:cs="Times New Roman"/>
          <w:sz w:val="24"/>
          <w:szCs w:val="24"/>
        </w:rPr>
        <w:t xml:space="preserve"> ulaşılabilen başvuru rehberleri dikkate alınmalıdır.</w:t>
      </w:r>
    </w:p>
    <w:p w:rsidR="007716FD" w:rsidRPr="007716FD" w:rsidRDefault="007716FD" w:rsidP="00570840">
      <w:pPr>
        <w:jc w:val="both"/>
        <w:rPr>
          <w:rFonts w:ascii="Times New Roman" w:hAnsi="Times New Roman" w:cs="Times New Roman"/>
          <w:sz w:val="24"/>
          <w:szCs w:val="24"/>
        </w:rPr>
      </w:pPr>
      <w:r w:rsidRPr="007716FD">
        <w:rPr>
          <w:rFonts w:ascii="Times New Roman" w:hAnsi="Times New Roman" w:cs="Times New Roman"/>
          <w:sz w:val="24"/>
          <w:szCs w:val="24"/>
        </w:rPr>
        <w:t>Başvuru için başvuru formunun doldurulmuş olması tek başına yeterli olmayıp başvuru formunda belirtilen tüm ek belgelerin de başvuru formuyla birlikte yüklenmesi gerekmektedir.</w:t>
      </w:r>
    </w:p>
    <w:p w:rsidR="007716FD" w:rsidRPr="007716FD" w:rsidRDefault="007716FD" w:rsidP="00570840">
      <w:pPr>
        <w:jc w:val="both"/>
        <w:rPr>
          <w:rFonts w:ascii="Times New Roman" w:hAnsi="Times New Roman" w:cs="Times New Roman"/>
          <w:sz w:val="24"/>
          <w:szCs w:val="24"/>
        </w:rPr>
      </w:pPr>
      <w:r w:rsidRPr="007716FD">
        <w:rPr>
          <w:rFonts w:ascii="Times New Roman" w:hAnsi="Times New Roman" w:cs="Times New Roman"/>
          <w:sz w:val="24"/>
          <w:szCs w:val="24"/>
        </w:rPr>
        <w:t>Başvuru formu, başvuru sahibi kuruluşun bulunduğu ülkenin Ulusal Ajansına sunulmalıdır.</w:t>
      </w:r>
    </w:p>
    <w:p w:rsidR="007716FD" w:rsidRPr="007716FD" w:rsidRDefault="007716FD" w:rsidP="00570840">
      <w:pPr>
        <w:jc w:val="both"/>
        <w:rPr>
          <w:rFonts w:ascii="Times New Roman" w:hAnsi="Times New Roman" w:cs="Times New Roman"/>
          <w:sz w:val="24"/>
          <w:szCs w:val="24"/>
        </w:rPr>
      </w:pPr>
      <w:r w:rsidRPr="007716FD">
        <w:rPr>
          <w:rFonts w:ascii="Times New Roman" w:hAnsi="Times New Roman" w:cs="Times New Roman"/>
          <w:sz w:val="24"/>
          <w:szCs w:val="24"/>
        </w:rPr>
        <w:t>Program Rehberinde belirtilen son başvuru tarihine uyulmalıdır.</w:t>
      </w:r>
    </w:p>
    <w:p w:rsidR="007716FD" w:rsidRPr="007716FD" w:rsidRDefault="007716FD" w:rsidP="00570840">
      <w:pPr>
        <w:jc w:val="both"/>
        <w:rPr>
          <w:rFonts w:ascii="Times New Roman" w:hAnsi="Times New Roman" w:cs="Times New Roman"/>
          <w:sz w:val="24"/>
          <w:szCs w:val="24"/>
        </w:rPr>
      </w:pPr>
      <w:r w:rsidRPr="007716FD">
        <w:rPr>
          <w:rFonts w:ascii="Times New Roman" w:hAnsi="Times New Roman" w:cs="Times New Roman"/>
          <w:sz w:val="24"/>
          <w:szCs w:val="24"/>
        </w:rPr>
        <w:t>Projelerin, başvuru sahibi kurumun ve hedef kitlenin ihtiyaçlarına dayalı ve özgün bir şekilde hazırlanması gerekmektedir. Mükerrer finansmana neden olabilecek, birbirine benzer projeler değerlendirme aşamasında elenebilecektir. Başvuru sahiplerinin projelerini kendilerinin hazırlaması, başvuru öncesi herhangi bir kişi veya firma ile proje uygulamasını bağlayıcı ve/veya proje uygulamasının tamamını veya bir kısmını üçüncü taraflara devreden her türlü düzenlemeden kaçınmaları gerekmektedir.</w:t>
      </w:r>
    </w:p>
    <w:p w:rsidR="00174215" w:rsidRDefault="007716FD" w:rsidP="00570840">
      <w:pPr>
        <w:jc w:val="both"/>
        <w:rPr>
          <w:rFonts w:ascii="Times New Roman" w:hAnsi="Times New Roman" w:cs="Times New Roman"/>
          <w:sz w:val="24"/>
          <w:szCs w:val="24"/>
        </w:rPr>
      </w:pPr>
      <w:r w:rsidRPr="007716FD">
        <w:rPr>
          <w:rFonts w:ascii="Times New Roman" w:hAnsi="Times New Roman" w:cs="Times New Roman"/>
          <w:sz w:val="24"/>
          <w:szCs w:val="24"/>
        </w:rPr>
        <w:t>Türkiye Ulusal Ajansı tarafından her teklif çağrısı döneminde bilgilendirme ve başvuru formu doldurmaya yönelik proje destek toplantıları düzenlenmektedir. Bu toplantılara başvurmak için www.ua.gov.tr adresinde yayımlanan duyuruları takip edebilirsiniz.</w:t>
      </w:r>
    </w:p>
    <w:p w:rsidR="00C9429A" w:rsidRDefault="00C9429A" w:rsidP="00570840">
      <w:pPr>
        <w:jc w:val="both"/>
        <w:rPr>
          <w:rFonts w:ascii="Times New Roman" w:hAnsi="Times New Roman" w:cs="Times New Roman"/>
          <w:sz w:val="24"/>
          <w:szCs w:val="24"/>
        </w:rPr>
      </w:pPr>
    </w:p>
    <w:p w:rsidR="00C9429A" w:rsidRDefault="00C9429A" w:rsidP="00570840">
      <w:pPr>
        <w:jc w:val="both"/>
        <w:rPr>
          <w:rFonts w:ascii="Times New Roman" w:hAnsi="Times New Roman" w:cs="Times New Roman"/>
          <w:b/>
          <w:bCs/>
          <w:sz w:val="24"/>
          <w:szCs w:val="24"/>
        </w:rPr>
      </w:pPr>
      <w:r w:rsidRPr="00C9429A">
        <w:rPr>
          <w:rFonts w:ascii="Times New Roman" w:hAnsi="Times New Roman" w:cs="Times New Roman"/>
          <w:b/>
          <w:bCs/>
          <w:sz w:val="24"/>
          <w:szCs w:val="24"/>
        </w:rPr>
        <w:t>Değerlendirme süreci nasıldır?</w:t>
      </w:r>
    </w:p>
    <w:p w:rsidR="00552BD8" w:rsidRPr="00552BD8" w:rsidRDefault="00552BD8" w:rsidP="00570840">
      <w:pPr>
        <w:jc w:val="both"/>
        <w:rPr>
          <w:rFonts w:ascii="Times New Roman" w:hAnsi="Times New Roman" w:cs="Times New Roman"/>
          <w:sz w:val="24"/>
          <w:szCs w:val="24"/>
        </w:rPr>
      </w:pPr>
      <w:r w:rsidRPr="00552BD8">
        <w:rPr>
          <w:rFonts w:ascii="Times New Roman" w:hAnsi="Times New Roman" w:cs="Times New Roman"/>
          <w:sz w:val="24"/>
          <w:szCs w:val="24"/>
        </w:rPr>
        <w:t>Tüm proje başvuruları, değerlendirme sürecinin ilk aşamasında uygunluk kontrolüne tabi tutulur. Uygunluk kontrolünde başvurunun uygunluk kriterlerini taşıyıp taşımadığı değerlendirilir. İlgili yılın Program Rehberinde her proje türü için ilan edilen Uygunluk kriterlerinin tamamının sağlanması gerekir. Kriterlerden birinin sağlanmaması durumunda başvurular içerik değerlendirmesine alınmadan reddedilir ve ret gerekçesi başvuru sahibine bildirilir.</w:t>
      </w:r>
    </w:p>
    <w:p w:rsidR="00552BD8" w:rsidRDefault="00552BD8" w:rsidP="00570840">
      <w:pPr>
        <w:jc w:val="both"/>
        <w:rPr>
          <w:rFonts w:ascii="Times New Roman" w:hAnsi="Times New Roman" w:cs="Times New Roman"/>
          <w:sz w:val="24"/>
          <w:szCs w:val="24"/>
        </w:rPr>
      </w:pPr>
      <w:r w:rsidRPr="00552BD8">
        <w:rPr>
          <w:rFonts w:ascii="Times New Roman" w:hAnsi="Times New Roman" w:cs="Times New Roman"/>
          <w:sz w:val="24"/>
          <w:szCs w:val="24"/>
        </w:rPr>
        <w:t xml:space="preserve">Uygunluk kontrolünü geçen projeler içerik değerlendirilmesi yapılmak üzere bağımsız dış uzmanlara atanır. Başvuru sahibinin başvuru formundaki sorulara verdiği cevaplar esas alınarak Program Rehberinde yer alan Kalite Ölçütleri çerçevesinde bağımsız dış uzmanlar tarafından içerik değerlendirmesi yapılır. Başvurular, aldıkları puanlara göre en yüksekten en düşüğe doğru sıralanır. En yüksek puan alan başvurudan başlanarak proje başvurularına hibe tahsis edilir. Başvuru sonuçları kabul ve yedek listeleri halinde </w:t>
      </w:r>
      <w:hyperlink r:id="rId7" w:history="1">
        <w:r w:rsidRPr="005C51D6">
          <w:rPr>
            <w:rStyle w:val="Kpr"/>
            <w:rFonts w:ascii="Times New Roman" w:hAnsi="Times New Roman" w:cs="Times New Roman"/>
            <w:sz w:val="24"/>
            <w:szCs w:val="24"/>
          </w:rPr>
          <w:t>www.ua.gov.tr</w:t>
        </w:r>
      </w:hyperlink>
      <w:r>
        <w:rPr>
          <w:rFonts w:ascii="Times New Roman" w:hAnsi="Times New Roman" w:cs="Times New Roman"/>
          <w:sz w:val="24"/>
          <w:szCs w:val="24"/>
        </w:rPr>
        <w:t xml:space="preserve"> adresinde</w:t>
      </w:r>
      <w:r w:rsidRPr="00552BD8">
        <w:rPr>
          <w:rFonts w:ascii="Times New Roman" w:hAnsi="Times New Roman" w:cs="Times New Roman"/>
          <w:sz w:val="24"/>
          <w:szCs w:val="24"/>
        </w:rPr>
        <w:t xml:space="preserve"> ilan edilmektedir.</w:t>
      </w:r>
    </w:p>
    <w:p w:rsidR="00DA1261" w:rsidRDefault="00DA1261" w:rsidP="00570840">
      <w:pPr>
        <w:jc w:val="both"/>
        <w:rPr>
          <w:rFonts w:ascii="Times New Roman" w:hAnsi="Times New Roman" w:cs="Times New Roman"/>
          <w:sz w:val="24"/>
          <w:szCs w:val="24"/>
        </w:rPr>
      </w:pPr>
    </w:p>
    <w:p w:rsidR="00DA1261" w:rsidRDefault="00DA1261" w:rsidP="00570840">
      <w:pPr>
        <w:jc w:val="both"/>
        <w:rPr>
          <w:rFonts w:ascii="Times New Roman" w:hAnsi="Times New Roman" w:cs="Times New Roman"/>
          <w:b/>
          <w:bCs/>
          <w:sz w:val="24"/>
          <w:szCs w:val="24"/>
        </w:rPr>
      </w:pPr>
      <w:r w:rsidRPr="00DA1261">
        <w:rPr>
          <w:rFonts w:ascii="Times New Roman" w:hAnsi="Times New Roman" w:cs="Times New Roman"/>
          <w:b/>
          <w:bCs/>
          <w:sz w:val="24"/>
          <w:szCs w:val="24"/>
        </w:rPr>
        <w:t>Kabul edilen projeler için süreç nasıl işler?</w:t>
      </w:r>
    </w:p>
    <w:p w:rsidR="00942507" w:rsidRDefault="00942507" w:rsidP="00570840">
      <w:pPr>
        <w:jc w:val="both"/>
        <w:rPr>
          <w:rFonts w:ascii="Times New Roman" w:hAnsi="Times New Roman" w:cs="Times New Roman"/>
          <w:sz w:val="24"/>
          <w:szCs w:val="24"/>
        </w:rPr>
      </w:pPr>
      <w:r w:rsidRPr="00942507">
        <w:rPr>
          <w:rFonts w:ascii="Times New Roman" w:hAnsi="Times New Roman" w:cs="Times New Roman"/>
          <w:sz w:val="24"/>
          <w:szCs w:val="24"/>
        </w:rPr>
        <w:t xml:space="preserve">Hibe almaya hak kazanan proje sahibi kurum/kuruluşlara resmi bildirimde bulunulur. Akabinde, sözleşme sürecine ilişkin bilgi verilir, sözleşme öncesi belgelerin tamamlanması talep edilir. Belgelerin tamamlanmasının ardından Türkiye Ulusal Ajansı tarafından, tahsis edilen azami hibeler çerçevesinde hazırlanan sözleşmeler kurum/kuruluşların yasal temsilcileri tarafından imzalandıktan sonra Türkiye Ulusal Ajansı tarafından da imzalandığı tarih itibariyle yürürlüğe girer. Sözleşme imzalandıktan itibaren “yararlanıcı” olarak adlandırılan kuruluşlar projelerini yürütebilmek için gerekli hibe desteğinden yararlanırlar. </w:t>
      </w:r>
      <w:r w:rsidRPr="00942507">
        <w:rPr>
          <w:rFonts w:ascii="Times New Roman" w:hAnsi="Times New Roman" w:cs="Times New Roman"/>
          <w:sz w:val="24"/>
          <w:szCs w:val="24"/>
        </w:rPr>
        <w:lastRenderedPageBreak/>
        <w:t>Hibe tahsis edilerek sözleşme imzalanan projelerin ilk ödemesi, sözleşmede belirtilen oranda ve sözleşmede belirtilen Avro cinsinden açılan banka hesabına yapılır. Kurum/kuruluşlar, hibe sözleşmesi ve eklerinde belirtilen kurallara göre proje faaliyetlerini gerçekleştirmekle yükümlüdür.</w:t>
      </w:r>
    </w:p>
    <w:p w:rsidR="00942507" w:rsidRDefault="00942507" w:rsidP="00570840">
      <w:pPr>
        <w:jc w:val="both"/>
        <w:rPr>
          <w:rFonts w:ascii="Times New Roman" w:hAnsi="Times New Roman" w:cs="Times New Roman"/>
          <w:sz w:val="24"/>
          <w:szCs w:val="24"/>
        </w:rPr>
      </w:pPr>
    </w:p>
    <w:p w:rsidR="00F548EA" w:rsidRDefault="00F548EA" w:rsidP="00570840">
      <w:pPr>
        <w:jc w:val="both"/>
        <w:rPr>
          <w:rFonts w:ascii="Times New Roman" w:hAnsi="Times New Roman" w:cs="Times New Roman"/>
          <w:b/>
          <w:bCs/>
          <w:sz w:val="24"/>
          <w:szCs w:val="24"/>
        </w:rPr>
      </w:pPr>
      <w:r w:rsidRPr="00F548EA">
        <w:rPr>
          <w:rFonts w:ascii="Times New Roman" w:hAnsi="Times New Roman" w:cs="Times New Roman"/>
          <w:b/>
          <w:bCs/>
          <w:sz w:val="24"/>
          <w:szCs w:val="24"/>
        </w:rPr>
        <w:t>Bilinmesi gereken diğer hususlar nelerdir?</w:t>
      </w:r>
    </w:p>
    <w:p w:rsidR="00234DE7" w:rsidRPr="00234DE7" w:rsidRDefault="00234DE7" w:rsidP="00570840">
      <w:pPr>
        <w:jc w:val="both"/>
        <w:rPr>
          <w:rFonts w:ascii="Times New Roman" w:hAnsi="Times New Roman" w:cs="Times New Roman"/>
          <w:sz w:val="24"/>
          <w:szCs w:val="24"/>
        </w:rPr>
      </w:pPr>
      <w:r w:rsidRPr="00234DE7">
        <w:rPr>
          <w:rFonts w:ascii="Times New Roman" w:hAnsi="Times New Roman" w:cs="Times New Roman"/>
          <w:sz w:val="24"/>
          <w:szCs w:val="24"/>
        </w:rPr>
        <w:t>Projelerin, başvuru sahibi kurumun ve hedef kitlenin ihtiyaçlarına dayalı ve özgün bir şekilde hazırlanması gerekmektedir. Mükerrer finansmana neden olabilecek, birbirine benzer projeler değerlendirme aşamasında elenebilecektir. Başvuru sahiplerinin projelerini kendilerinin hazırlamaları, başvuru öncesi herhangi bir kişi veya firma ile projenin idari ve mali yönetiminin tamamını veya bir kısmını üçüncü taraflara devreden her türlü bağlayıcı düzenlemeden kaçınmaları gerekmektedir.</w:t>
      </w:r>
    </w:p>
    <w:p w:rsidR="00234DE7" w:rsidRPr="00234DE7" w:rsidRDefault="00234DE7" w:rsidP="00570840">
      <w:pPr>
        <w:jc w:val="both"/>
        <w:rPr>
          <w:rFonts w:ascii="Times New Roman" w:hAnsi="Times New Roman" w:cs="Times New Roman"/>
          <w:sz w:val="24"/>
          <w:szCs w:val="24"/>
        </w:rPr>
      </w:pPr>
      <w:r w:rsidRPr="00234DE7">
        <w:rPr>
          <w:rFonts w:ascii="Times New Roman" w:hAnsi="Times New Roman" w:cs="Times New Roman"/>
          <w:sz w:val="24"/>
          <w:szCs w:val="24"/>
        </w:rPr>
        <w:t>Başvuru formu, Erasmus+ Program Ülkelerinin resmi dillerinden biri kullanılarak doldurulmalıdır. İngilizce dışında bir dil kullanılarak yapılan başvurular için proje başvuru formunun İngilizce çevirisi eklenmelidir.</w:t>
      </w:r>
    </w:p>
    <w:p w:rsidR="00234DE7" w:rsidRPr="00234DE7" w:rsidRDefault="00234DE7" w:rsidP="00570840">
      <w:pPr>
        <w:jc w:val="both"/>
        <w:rPr>
          <w:rFonts w:ascii="Times New Roman" w:hAnsi="Times New Roman" w:cs="Times New Roman"/>
          <w:sz w:val="24"/>
          <w:szCs w:val="24"/>
        </w:rPr>
      </w:pPr>
      <w:r w:rsidRPr="00234DE7">
        <w:rPr>
          <w:rFonts w:ascii="Times New Roman" w:hAnsi="Times New Roman" w:cs="Times New Roman"/>
          <w:sz w:val="24"/>
          <w:szCs w:val="24"/>
        </w:rPr>
        <w:t>Aşağıdaki dokümanlar başvuruya eklenmiş olmalıdır:</w:t>
      </w:r>
    </w:p>
    <w:p w:rsidR="00234DE7" w:rsidRPr="00234DE7" w:rsidRDefault="00234DE7" w:rsidP="00570840">
      <w:pPr>
        <w:jc w:val="both"/>
        <w:rPr>
          <w:rFonts w:ascii="Times New Roman" w:hAnsi="Times New Roman" w:cs="Times New Roman"/>
          <w:sz w:val="24"/>
          <w:szCs w:val="24"/>
        </w:rPr>
      </w:pPr>
      <w:r w:rsidRPr="00234DE7">
        <w:rPr>
          <w:rFonts w:ascii="Times New Roman" w:hAnsi="Times New Roman" w:cs="Times New Roman"/>
          <w:sz w:val="24"/>
          <w:szCs w:val="24"/>
        </w:rPr>
        <w:t>Başvuruda belirtilen yasal temsilci tarafından imzalanmış Doğruluk Beyanı (</w:t>
      </w:r>
      <w:proofErr w:type="spellStart"/>
      <w:r w:rsidRPr="00234DE7">
        <w:rPr>
          <w:rFonts w:ascii="Times New Roman" w:hAnsi="Times New Roman" w:cs="Times New Roman"/>
          <w:sz w:val="24"/>
          <w:szCs w:val="24"/>
        </w:rPr>
        <w:t>Declaration</w:t>
      </w:r>
      <w:proofErr w:type="spellEnd"/>
      <w:r w:rsidRPr="00234DE7">
        <w:rPr>
          <w:rFonts w:ascii="Times New Roman" w:hAnsi="Times New Roman" w:cs="Times New Roman"/>
          <w:sz w:val="24"/>
          <w:szCs w:val="24"/>
        </w:rPr>
        <w:t xml:space="preserve"> on </w:t>
      </w:r>
      <w:proofErr w:type="spellStart"/>
      <w:r w:rsidRPr="00234DE7">
        <w:rPr>
          <w:rFonts w:ascii="Times New Roman" w:hAnsi="Times New Roman" w:cs="Times New Roman"/>
          <w:sz w:val="24"/>
          <w:szCs w:val="24"/>
        </w:rPr>
        <w:t>Honour</w:t>
      </w:r>
      <w:proofErr w:type="spellEnd"/>
      <w:r w:rsidRPr="00234DE7">
        <w:rPr>
          <w:rFonts w:ascii="Times New Roman" w:hAnsi="Times New Roman" w:cs="Times New Roman"/>
          <w:sz w:val="24"/>
          <w:szCs w:val="24"/>
        </w:rPr>
        <w:t>)</w:t>
      </w:r>
    </w:p>
    <w:p w:rsidR="00F548EA" w:rsidRDefault="00234DE7" w:rsidP="00570840">
      <w:pPr>
        <w:jc w:val="both"/>
        <w:rPr>
          <w:rFonts w:ascii="Times New Roman" w:hAnsi="Times New Roman" w:cs="Times New Roman"/>
          <w:sz w:val="24"/>
          <w:szCs w:val="24"/>
        </w:rPr>
      </w:pPr>
      <w:r w:rsidRPr="00234DE7">
        <w:rPr>
          <w:rFonts w:ascii="Times New Roman" w:hAnsi="Times New Roman" w:cs="Times New Roman"/>
          <w:sz w:val="24"/>
          <w:szCs w:val="24"/>
        </w:rPr>
        <w:t>Her bir ortak ile başvuru sahibi tarafından imzalanmış ortaklık yetki belgeleri (</w:t>
      </w:r>
      <w:proofErr w:type="spellStart"/>
      <w:r w:rsidRPr="00234DE7">
        <w:rPr>
          <w:rFonts w:ascii="Times New Roman" w:hAnsi="Times New Roman" w:cs="Times New Roman"/>
          <w:sz w:val="24"/>
          <w:szCs w:val="24"/>
        </w:rPr>
        <w:t>Mandates</w:t>
      </w:r>
      <w:proofErr w:type="spellEnd"/>
      <w:r w:rsidRPr="00234DE7">
        <w:rPr>
          <w:rFonts w:ascii="Times New Roman" w:hAnsi="Times New Roman" w:cs="Times New Roman"/>
          <w:sz w:val="24"/>
          <w:szCs w:val="24"/>
        </w:rPr>
        <w:t>)</w:t>
      </w:r>
    </w:p>
    <w:p w:rsidR="00234DE7" w:rsidRPr="00234DE7" w:rsidRDefault="00234DE7" w:rsidP="00570840">
      <w:pPr>
        <w:jc w:val="both"/>
        <w:rPr>
          <w:rFonts w:ascii="Times New Roman" w:hAnsi="Times New Roman" w:cs="Times New Roman"/>
          <w:sz w:val="24"/>
          <w:szCs w:val="24"/>
        </w:rPr>
      </w:pPr>
    </w:p>
    <w:sectPr w:rsidR="00234DE7" w:rsidRPr="00234DE7" w:rsidSect="00864E5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0503A0"/>
    <w:multiLevelType w:val="hybridMultilevel"/>
    <w:tmpl w:val="2914398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7B570064"/>
    <w:multiLevelType w:val="multilevel"/>
    <w:tmpl w:val="6652D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A3FCC"/>
    <w:rsid w:val="000109B9"/>
    <w:rsid w:val="00021323"/>
    <w:rsid w:val="00025E04"/>
    <w:rsid w:val="000B1FF1"/>
    <w:rsid w:val="000B6425"/>
    <w:rsid w:val="000D21CF"/>
    <w:rsid w:val="001163E1"/>
    <w:rsid w:val="00146861"/>
    <w:rsid w:val="0016672F"/>
    <w:rsid w:val="001719CD"/>
    <w:rsid w:val="00174215"/>
    <w:rsid w:val="00182C50"/>
    <w:rsid w:val="001928BC"/>
    <w:rsid w:val="00194CAC"/>
    <w:rsid w:val="001A6591"/>
    <w:rsid w:val="001C42AE"/>
    <w:rsid w:val="001E0E41"/>
    <w:rsid w:val="00234DE7"/>
    <w:rsid w:val="00257CDC"/>
    <w:rsid w:val="002D0041"/>
    <w:rsid w:val="002E3863"/>
    <w:rsid w:val="002F16A2"/>
    <w:rsid w:val="002F21E1"/>
    <w:rsid w:val="002F3490"/>
    <w:rsid w:val="00301DF5"/>
    <w:rsid w:val="00344473"/>
    <w:rsid w:val="00353EFF"/>
    <w:rsid w:val="003C0CE0"/>
    <w:rsid w:val="003F4E0E"/>
    <w:rsid w:val="00405BD6"/>
    <w:rsid w:val="00412408"/>
    <w:rsid w:val="00440738"/>
    <w:rsid w:val="00443C9D"/>
    <w:rsid w:val="0049023B"/>
    <w:rsid w:val="004A2F68"/>
    <w:rsid w:val="004D1D6D"/>
    <w:rsid w:val="005078EA"/>
    <w:rsid w:val="00552BD8"/>
    <w:rsid w:val="005561E8"/>
    <w:rsid w:val="00570840"/>
    <w:rsid w:val="00590280"/>
    <w:rsid w:val="005A68F5"/>
    <w:rsid w:val="005E1A07"/>
    <w:rsid w:val="006534C0"/>
    <w:rsid w:val="006766CD"/>
    <w:rsid w:val="00682B24"/>
    <w:rsid w:val="00685BB6"/>
    <w:rsid w:val="007442DE"/>
    <w:rsid w:val="007714E6"/>
    <w:rsid w:val="007716FD"/>
    <w:rsid w:val="007818C7"/>
    <w:rsid w:val="007A2CEA"/>
    <w:rsid w:val="007A78BA"/>
    <w:rsid w:val="007D0D31"/>
    <w:rsid w:val="007D2EBF"/>
    <w:rsid w:val="007D4809"/>
    <w:rsid w:val="007D540E"/>
    <w:rsid w:val="00800CBE"/>
    <w:rsid w:val="00847182"/>
    <w:rsid w:val="008479DB"/>
    <w:rsid w:val="00854191"/>
    <w:rsid w:val="00864E5D"/>
    <w:rsid w:val="008808C1"/>
    <w:rsid w:val="008A26DD"/>
    <w:rsid w:val="008A7A2D"/>
    <w:rsid w:val="008B1D94"/>
    <w:rsid w:val="00942507"/>
    <w:rsid w:val="0094735F"/>
    <w:rsid w:val="009676B2"/>
    <w:rsid w:val="00981B16"/>
    <w:rsid w:val="00995AA3"/>
    <w:rsid w:val="009A73B7"/>
    <w:rsid w:val="009E07E0"/>
    <w:rsid w:val="009E7C0D"/>
    <w:rsid w:val="00A05DDD"/>
    <w:rsid w:val="00A57A60"/>
    <w:rsid w:val="00A673EC"/>
    <w:rsid w:val="00A83421"/>
    <w:rsid w:val="00AC36D7"/>
    <w:rsid w:val="00AD7440"/>
    <w:rsid w:val="00B466A2"/>
    <w:rsid w:val="00B565B3"/>
    <w:rsid w:val="00B632EA"/>
    <w:rsid w:val="00BA3FCC"/>
    <w:rsid w:val="00BC7D2E"/>
    <w:rsid w:val="00BD66CB"/>
    <w:rsid w:val="00C46495"/>
    <w:rsid w:val="00C62C4E"/>
    <w:rsid w:val="00C76E33"/>
    <w:rsid w:val="00C9429A"/>
    <w:rsid w:val="00CE3663"/>
    <w:rsid w:val="00D14A05"/>
    <w:rsid w:val="00D22614"/>
    <w:rsid w:val="00D27655"/>
    <w:rsid w:val="00D74821"/>
    <w:rsid w:val="00D859C3"/>
    <w:rsid w:val="00DA1261"/>
    <w:rsid w:val="00DB55BE"/>
    <w:rsid w:val="00DE1463"/>
    <w:rsid w:val="00EB67AA"/>
    <w:rsid w:val="00EC5B32"/>
    <w:rsid w:val="00F43D9C"/>
    <w:rsid w:val="00F4721D"/>
    <w:rsid w:val="00F548EA"/>
    <w:rsid w:val="00F83A72"/>
    <w:rsid w:val="00F9128A"/>
    <w:rsid w:val="00F91BD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E5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818C7"/>
    <w:rPr>
      <w:color w:val="0563C1" w:themeColor="hyperlink"/>
      <w:u w:val="single"/>
    </w:rPr>
  </w:style>
  <w:style w:type="character" w:customStyle="1" w:styleId="UnresolvedMention">
    <w:name w:val="Unresolved Mention"/>
    <w:basedOn w:val="VarsaylanParagrafYazTipi"/>
    <w:uiPriority w:val="99"/>
    <w:semiHidden/>
    <w:unhideWhenUsed/>
    <w:rsid w:val="007818C7"/>
    <w:rPr>
      <w:color w:val="605E5C"/>
      <w:shd w:val="clear" w:color="auto" w:fill="E1DFDD"/>
    </w:rPr>
  </w:style>
  <w:style w:type="paragraph" w:styleId="ListeParagraf">
    <w:name w:val="List Paragraph"/>
    <w:basedOn w:val="Normal"/>
    <w:uiPriority w:val="34"/>
    <w:qFormat/>
    <w:rsid w:val="00981B16"/>
    <w:pPr>
      <w:ind w:left="720"/>
      <w:contextualSpacing/>
    </w:pPr>
  </w:style>
</w:styles>
</file>

<file path=word/webSettings.xml><?xml version="1.0" encoding="utf-8"?>
<w:webSettings xmlns:r="http://schemas.openxmlformats.org/officeDocument/2006/relationships" xmlns:w="http://schemas.openxmlformats.org/wordprocessingml/2006/main">
  <w:divs>
    <w:div w:id="17120577">
      <w:bodyDiv w:val="1"/>
      <w:marLeft w:val="0"/>
      <w:marRight w:val="0"/>
      <w:marTop w:val="0"/>
      <w:marBottom w:val="0"/>
      <w:divBdr>
        <w:top w:val="none" w:sz="0" w:space="0" w:color="auto"/>
        <w:left w:val="none" w:sz="0" w:space="0" w:color="auto"/>
        <w:bottom w:val="none" w:sz="0" w:space="0" w:color="auto"/>
        <w:right w:val="none" w:sz="0" w:space="0" w:color="auto"/>
      </w:divBdr>
    </w:div>
    <w:div w:id="19480679">
      <w:bodyDiv w:val="1"/>
      <w:marLeft w:val="0"/>
      <w:marRight w:val="0"/>
      <w:marTop w:val="0"/>
      <w:marBottom w:val="0"/>
      <w:divBdr>
        <w:top w:val="none" w:sz="0" w:space="0" w:color="auto"/>
        <w:left w:val="none" w:sz="0" w:space="0" w:color="auto"/>
        <w:bottom w:val="none" w:sz="0" w:space="0" w:color="auto"/>
        <w:right w:val="none" w:sz="0" w:space="0" w:color="auto"/>
      </w:divBdr>
    </w:div>
    <w:div w:id="118188599">
      <w:bodyDiv w:val="1"/>
      <w:marLeft w:val="0"/>
      <w:marRight w:val="0"/>
      <w:marTop w:val="0"/>
      <w:marBottom w:val="0"/>
      <w:divBdr>
        <w:top w:val="none" w:sz="0" w:space="0" w:color="auto"/>
        <w:left w:val="none" w:sz="0" w:space="0" w:color="auto"/>
        <w:bottom w:val="none" w:sz="0" w:space="0" w:color="auto"/>
        <w:right w:val="none" w:sz="0" w:space="0" w:color="auto"/>
      </w:divBdr>
    </w:div>
    <w:div w:id="137498364">
      <w:bodyDiv w:val="1"/>
      <w:marLeft w:val="0"/>
      <w:marRight w:val="0"/>
      <w:marTop w:val="0"/>
      <w:marBottom w:val="0"/>
      <w:divBdr>
        <w:top w:val="none" w:sz="0" w:space="0" w:color="auto"/>
        <w:left w:val="none" w:sz="0" w:space="0" w:color="auto"/>
        <w:bottom w:val="none" w:sz="0" w:space="0" w:color="auto"/>
        <w:right w:val="none" w:sz="0" w:space="0" w:color="auto"/>
      </w:divBdr>
    </w:div>
    <w:div w:id="163207325">
      <w:bodyDiv w:val="1"/>
      <w:marLeft w:val="0"/>
      <w:marRight w:val="0"/>
      <w:marTop w:val="0"/>
      <w:marBottom w:val="0"/>
      <w:divBdr>
        <w:top w:val="none" w:sz="0" w:space="0" w:color="auto"/>
        <w:left w:val="none" w:sz="0" w:space="0" w:color="auto"/>
        <w:bottom w:val="none" w:sz="0" w:space="0" w:color="auto"/>
        <w:right w:val="none" w:sz="0" w:space="0" w:color="auto"/>
      </w:divBdr>
      <w:divsChild>
        <w:div w:id="1077898321">
          <w:marLeft w:val="0"/>
          <w:marRight w:val="0"/>
          <w:marTop w:val="0"/>
          <w:marBottom w:val="0"/>
          <w:divBdr>
            <w:top w:val="none" w:sz="0" w:space="0" w:color="auto"/>
            <w:left w:val="none" w:sz="0" w:space="0" w:color="auto"/>
            <w:bottom w:val="none" w:sz="0" w:space="0" w:color="auto"/>
            <w:right w:val="none" w:sz="0" w:space="0" w:color="auto"/>
          </w:divBdr>
        </w:div>
      </w:divsChild>
    </w:div>
    <w:div w:id="296224212">
      <w:bodyDiv w:val="1"/>
      <w:marLeft w:val="0"/>
      <w:marRight w:val="0"/>
      <w:marTop w:val="0"/>
      <w:marBottom w:val="0"/>
      <w:divBdr>
        <w:top w:val="none" w:sz="0" w:space="0" w:color="auto"/>
        <w:left w:val="none" w:sz="0" w:space="0" w:color="auto"/>
        <w:bottom w:val="none" w:sz="0" w:space="0" w:color="auto"/>
        <w:right w:val="none" w:sz="0" w:space="0" w:color="auto"/>
      </w:divBdr>
    </w:div>
    <w:div w:id="347105866">
      <w:bodyDiv w:val="1"/>
      <w:marLeft w:val="0"/>
      <w:marRight w:val="0"/>
      <w:marTop w:val="0"/>
      <w:marBottom w:val="0"/>
      <w:divBdr>
        <w:top w:val="none" w:sz="0" w:space="0" w:color="auto"/>
        <w:left w:val="none" w:sz="0" w:space="0" w:color="auto"/>
        <w:bottom w:val="none" w:sz="0" w:space="0" w:color="auto"/>
        <w:right w:val="none" w:sz="0" w:space="0" w:color="auto"/>
      </w:divBdr>
      <w:divsChild>
        <w:div w:id="998508658">
          <w:marLeft w:val="0"/>
          <w:marRight w:val="0"/>
          <w:marTop w:val="0"/>
          <w:marBottom w:val="0"/>
          <w:divBdr>
            <w:top w:val="none" w:sz="0" w:space="0" w:color="auto"/>
            <w:left w:val="none" w:sz="0" w:space="0" w:color="auto"/>
            <w:bottom w:val="none" w:sz="0" w:space="0" w:color="auto"/>
            <w:right w:val="none" w:sz="0" w:space="0" w:color="auto"/>
          </w:divBdr>
        </w:div>
      </w:divsChild>
    </w:div>
    <w:div w:id="408237144">
      <w:bodyDiv w:val="1"/>
      <w:marLeft w:val="0"/>
      <w:marRight w:val="0"/>
      <w:marTop w:val="0"/>
      <w:marBottom w:val="0"/>
      <w:divBdr>
        <w:top w:val="none" w:sz="0" w:space="0" w:color="auto"/>
        <w:left w:val="none" w:sz="0" w:space="0" w:color="auto"/>
        <w:bottom w:val="none" w:sz="0" w:space="0" w:color="auto"/>
        <w:right w:val="none" w:sz="0" w:space="0" w:color="auto"/>
      </w:divBdr>
      <w:divsChild>
        <w:div w:id="2032023506">
          <w:marLeft w:val="0"/>
          <w:marRight w:val="0"/>
          <w:marTop w:val="0"/>
          <w:marBottom w:val="0"/>
          <w:divBdr>
            <w:top w:val="none" w:sz="0" w:space="0" w:color="auto"/>
            <w:left w:val="none" w:sz="0" w:space="0" w:color="auto"/>
            <w:bottom w:val="none" w:sz="0" w:space="0" w:color="auto"/>
            <w:right w:val="none" w:sz="0" w:space="0" w:color="auto"/>
          </w:divBdr>
        </w:div>
      </w:divsChild>
    </w:div>
    <w:div w:id="408700898">
      <w:bodyDiv w:val="1"/>
      <w:marLeft w:val="0"/>
      <w:marRight w:val="0"/>
      <w:marTop w:val="0"/>
      <w:marBottom w:val="0"/>
      <w:divBdr>
        <w:top w:val="none" w:sz="0" w:space="0" w:color="auto"/>
        <w:left w:val="none" w:sz="0" w:space="0" w:color="auto"/>
        <w:bottom w:val="none" w:sz="0" w:space="0" w:color="auto"/>
        <w:right w:val="none" w:sz="0" w:space="0" w:color="auto"/>
      </w:divBdr>
    </w:div>
    <w:div w:id="416026292">
      <w:bodyDiv w:val="1"/>
      <w:marLeft w:val="0"/>
      <w:marRight w:val="0"/>
      <w:marTop w:val="0"/>
      <w:marBottom w:val="0"/>
      <w:divBdr>
        <w:top w:val="none" w:sz="0" w:space="0" w:color="auto"/>
        <w:left w:val="none" w:sz="0" w:space="0" w:color="auto"/>
        <w:bottom w:val="none" w:sz="0" w:space="0" w:color="auto"/>
        <w:right w:val="none" w:sz="0" w:space="0" w:color="auto"/>
      </w:divBdr>
    </w:div>
    <w:div w:id="416488671">
      <w:bodyDiv w:val="1"/>
      <w:marLeft w:val="0"/>
      <w:marRight w:val="0"/>
      <w:marTop w:val="0"/>
      <w:marBottom w:val="0"/>
      <w:divBdr>
        <w:top w:val="none" w:sz="0" w:space="0" w:color="auto"/>
        <w:left w:val="none" w:sz="0" w:space="0" w:color="auto"/>
        <w:bottom w:val="none" w:sz="0" w:space="0" w:color="auto"/>
        <w:right w:val="none" w:sz="0" w:space="0" w:color="auto"/>
      </w:divBdr>
    </w:div>
    <w:div w:id="418449605">
      <w:bodyDiv w:val="1"/>
      <w:marLeft w:val="0"/>
      <w:marRight w:val="0"/>
      <w:marTop w:val="0"/>
      <w:marBottom w:val="0"/>
      <w:divBdr>
        <w:top w:val="none" w:sz="0" w:space="0" w:color="auto"/>
        <w:left w:val="none" w:sz="0" w:space="0" w:color="auto"/>
        <w:bottom w:val="none" w:sz="0" w:space="0" w:color="auto"/>
        <w:right w:val="none" w:sz="0" w:space="0" w:color="auto"/>
      </w:divBdr>
    </w:div>
    <w:div w:id="426192920">
      <w:bodyDiv w:val="1"/>
      <w:marLeft w:val="0"/>
      <w:marRight w:val="0"/>
      <w:marTop w:val="0"/>
      <w:marBottom w:val="0"/>
      <w:divBdr>
        <w:top w:val="none" w:sz="0" w:space="0" w:color="auto"/>
        <w:left w:val="none" w:sz="0" w:space="0" w:color="auto"/>
        <w:bottom w:val="none" w:sz="0" w:space="0" w:color="auto"/>
        <w:right w:val="none" w:sz="0" w:space="0" w:color="auto"/>
      </w:divBdr>
    </w:div>
    <w:div w:id="442723311">
      <w:bodyDiv w:val="1"/>
      <w:marLeft w:val="0"/>
      <w:marRight w:val="0"/>
      <w:marTop w:val="0"/>
      <w:marBottom w:val="0"/>
      <w:divBdr>
        <w:top w:val="none" w:sz="0" w:space="0" w:color="auto"/>
        <w:left w:val="none" w:sz="0" w:space="0" w:color="auto"/>
        <w:bottom w:val="none" w:sz="0" w:space="0" w:color="auto"/>
        <w:right w:val="none" w:sz="0" w:space="0" w:color="auto"/>
      </w:divBdr>
      <w:divsChild>
        <w:div w:id="1894536860">
          <w:marLeft w:val="0"/>
          <w:marRight w:val="0"/>
          <w:marTop w:val="0"/>
          <w:marBottom w:val="0"/>
          <w:divBdr>
            <w:top w:val="none" w:sz="0" w:space="0" w:color="auto"/>
            <w:left w:val="none" w:sz="0" w:space="0" w:color="auto"/>
            <w:bottom w:val="none" w:sz="0" w:space="0" w:color="auto"/>
            <w:right w:val="none" w:sz="0" w:space="0" w:color="auto"/>
          </w:divBdr>
        </w:div>
      </w:divsChild>
    </w:div>
    <w:div w:id="446122953">
      <w:bodyDiv w:val="1"/>
      <w:marLeft w:val="0"/>
      <w:marRight w:val="0"/>
      <w:marTop w:val="0"/>
      <w:marBottom w:val="0"/>
      <w:divBdr>
        <w:top w:val="none" w:sz="0" w:space="0" w:color="auto"/>
        <w:left w:val="none" w:sz="0" w:space="0" w:color="auto"/>
        <w:bottom w:val="none" w:sz="0" w:space="0" w:color="auto"/>
        <w:right w:val="none" w:sz="0" w:space="0" w:color="auto"/>
      </w:divBdr>
    </w:div>
    <w:div w:id="480773217">
      <w:bodyDiv w:val="1"/>
      <w:marLeft w:val="0"/>
      <w:marRight w:val="0"/>
      <w:marTop w:val="0"/>
      <w:marBottom w:val="0"/>
      <w:divBdr>
        <w:top w:val="none" w:sz="0" w:space="0" w:color="auto"/>
        <w:left w:val="none" w:sz="0" w:space="0" w:color="auto"/>
        <w:bottom w:val="none" w:sz="0" w:space="0" w:color="auto"/>
        <w:right w:val="none" w:sz="0" w:space="0" w:color="auto"/>
      </w:divBdr>
    </w:div>
    <w:div w:id="502285155">
      <w:bodyDiv w:val="1"/>
      <w:marLeft w:val="0"/>
      <w:marRight w:val="0"/>
      <w:marTop w:val="0"/>
      <w:marBottom w:val="0"/>
      <w:divBdr>
        <w:top w:val="none" w:sz="0" w:space="0" w:color="auto"/>
        <w:left w:val="none" w:sz="0" w:space="0" w:color="auto"/>
        <w:bottom w:val="none" w:sz="0" w:space="0" w:color="auto"/>
        <w:right w:val="none" w:sz="0" w:space="0" w:color="auto"/>
      </w:divBdr>
    </w:div>
    <w:div w:id="503324820">
      <w:bodyDiv w:val="1"/>
      <w:marLeft w:val="0"/>
      <w:marRight w:val="0"/>
      <w:marTop w:val="0"/>
      <w:marBottom w:val="0"/>
      <w:divBdr>
        <w:top w:val="none" w:sz="0" w:space="0" w:color="auto"/>
        <w:left w:val="none" w:sz="0" w:space="0" w:color="auto"/>
        <w:bottom w:val="none" w:sz="0" w:space="0" w:color="auto"/>
        <w:right w:val="none" w:sz="0" w:space="0" w:color="auto"/>
      </w:divBdr>
    </w:div>
    <w:div w:id="503908168">
      <w:bodyDiv w:val="1"/>
      <w:marLeft w:val="0"/>
      <w:marRight w:val="0"/>
      <w:marTop w:val="0"/>
      <w:marBottom w:val="0"/>
      <w:divBdr>
        <w:top w:val="none" w:sz="0" w:space="0" w:color="auto"/>
        <w:left w:val="none" w:sz="0" w:space="0" w:color="auto"/>
        <w:bottom w:val="none" w:sz="0" w:space="0" w:color="auto"/>
        <w:right w:val="none" w:sz="0" w:space="0" w:color="auto"/>
      </w:divBdr>
    </w:div>
    <w:div w:id="526648069">
      <w:bodyDiv w:val="1"/>
      <w:marLeft w:val="0"/>
      <w:marRight w:val="0"/>
      <w:marTop w:val="0"/>
      <w:marBottom w:val="0"/>
      <w:divBdr>
        <w:top w:val="none" w:sz="0" w:space="0" w:color="auto"/>
        <w:left w:val="none" w:sz="0" w:space="0" w:color="auto"/>
        <w:bottom w:val="none" w:sz="0" w:space="0" w:color="auto"/>
        <w:right w:val="none" w:sz="0" w:space="0" w:color="auto"/>
      </w:divBdr>
    </w:div>
    <w:div w:id="539048944">
      <w:bodyDiv w:val="1"/>
      <w:marLeft w:val="0"/>
      <w:marRight w:val="0"/>
      <w:marTop w:val="0"/>
      <w:marBottom w:val="0"/>
      <w:divBdr>
        <w:top w:val="none" w:sz="0" w:space="0" w:color="auto"/>
        <w:left w:val="none" w:sz="0" w:space="0" w:color="auto"/>
        <w:bottom w:val="none" w:sz="0" w:space="0" w:color="auto"/>
        <w:right w:val="none" w:sz="0" w:space="0" w:color="auto"/>
      </w:divBdr>
    </w:div>
    <w:div w:id="546338247">
      <w:bodyDiv w:val="1"/>
      <w:marLeft w:val="0"/>
      <w:marRight w:val="0"/>
      <w:marTop w:val="0"/>
      <w:marBottom w:val="0"/>
      <w:divBdr>
        <w:top w:val="none" w:sz="0" w:space="0" w:color="auto"/>
        <w:left w:val="none" w:sz="0" w:space="0" w:color="auto"/>
        <w:bottom w:val="none" w:sz="0" w:space="0" w:color="auto"/>
        <w:right w:val="none" w:sz="0" w:space="0" w:color="auto"/>
      </w:divBdr>
    </w:div>
    <w:div w:id="575669395">
      <w:bodyDiv w:val="1"/>
      <w:marLeft w:val="0"/>
      <w:marRight w:val="0"/>
      <w:marTop w:val="0"/>
      <w:marBottom w:val="0"/>
      <w:divBdr>
        <w:top w:val="none" w:sz="0" w:space="0" w:color="auto"/>
        <w:left w:val="none" w:sz="0" w:space="0" w:color="auto"/>
        <w:bottom w:val="none" w:sz="0" w:space="0" w:color="auto"/>
        <w:right w:val="none" w:sz="0" w:space="0" w:color="auto"/>
      </w:divBdr>
    </w:div>
    <w:div w:id="643435092">
      <w:bodyDiv w:val="1"/>
      <w:marLeft w:val="0"/>
      <w:marRight w:val="0"/>
      <w:marTop w:val="0"/>
      <w:marBottom w:val="0"/>
      <w:divBdr>
        <w:top w:val="none" w:sz="0" w:space="0" w:color="auto"/>
        <w:left w:val="none" w:sz="0" w:space="0" w:color="auto"/>
        <w:bottom w:val="none" w:sz="0" w:space="0" w:color="auto"/>
        <w:right w:val="none" w:sz="0" w:space="0" w:color="auto"/>
      </w:divBdr>
    </w:div>
    <w:div w:id="710308286">
      <w:bodyDiv w:val="1"/>
      <w:marLeft w:val="0"/>
      <w:marRight w:val="0"/>
      <w:marTop w:val="0"/>
      <w:marBottom w:val="0"/>
      <w:divBdr>
        <w:top w:val="none" w:sz="0" w:space="0" w:color="auto"/>
        <w:left w:val="none" w:sz="0" w:space="0" w:color="auto"/>
        <w:bottom w:val="none" w:sz="0" w:space="0" w:color="auto"/>
        <w:right w:val="none" w:sz="0" w:space="0" w:color="auto"/>
      </w:divBdr>
    </w:div>
    <w:div w:id="722872245">
      <w:bodyDiv w:val="1"/>
      <w:marLeft w:val="0"/>
      <w:marRight w:val="0"/>
      <w:marTop w:val="0"/>
      <w:marBottom w:val="0"/>
      <w:divBdr>
        <w:top w:val="none" w:sz="0" w:space="0" w:color="auto"/>
        <w:left w:val="none" w:sz="0" w:space="0" w:color="auto"/>
        <w:bottom w:val="none" w:sz="0" w:space="0" w:color="auto"/>
        <w:right w:val="none" w:sz="0" w:space="0" w:color="auto"/>
      </w:divBdr>
    </w:div>
    <w:div w:id="732313916">
      <w:bodyDiv w:val="1"/>
      <w:marLeft w:val="0"/>
      <w:marRight w:val="0"/>
      <w:marTop w:val="0"/>
      <w:marBottom w:val="0"/>
      <w:divBdr>
        <w:top w:val="none" w:sz="0" w:space="0" w:color="auto"/>
        <w:left w:val="none" w:sz="0" w:space="0" w:color="auto"/>
        <w:bottom w:val="none" w:sz="0" w:space="0" w:color="auto"/>
        <w:right w:val="none" w:sz="0" w:space="0" w:color="auto"/>
      </w:divBdr>
    </w:div>
    <w:div w:id="844440696">
      <w:bodyDiv w:val="1"/>
      <w:marLeft w:val="0"/>
      <w:marRight w:val="0"/>
      <w:marTop w:val="0"/>
      <w:marBottom w:val="0"/>
      <w:divBdr>
        <w:top w:val="none" w:sz="0" w:space="0" w:color="auto"/>
        <w:left w:val="none" w:sz="0" w:space="0" w:color="auto"/>
        <w:bottom w:val="none" w:sz="0" w:space="0" w:color="auto"/>
        <w:right w:val="none" w:sz="0" w:space="0" w:color="auto"/>
      </w:divBdr>
    </w:div>
    <w:div w:id="856163957">
      <w:bodyDiv w:val="1"/>
      <w:marLeft w:val="0"/>
      <w:marRight w:val="0"/>
      <w:marTop w:val="0"/>
      <w:marBottom w:val="0"/>
      <w:divBdr>
        <w:top w:val="none" w:sz="0" w:space="0" w:color="auto"/>
        <w:left w:val="none" w:sz="0" w:space="0" w:color="auto"/>
        <w:bottom w:val="none" w:sz="0" w:space="0" w:color="auto"/>
        <w:right w:val="none" w:sz="0" w:space="0" w:color="auto"/>
      </w:divBdr>
    </w:div>
    <w:div w:id="871308024">
      <w:bodyDiv w:val="1"/>
      <w:marLeft w:val="0"/>
      <w:marRight w:val="0"/>
      <w:marTop w:val="0"/>
      <w:marBottom w:val="0"/>
      <w:divBdr>
        <w:top w:val="none" w:sz="0" w:space="0" w:color="auto"/>
        <w:left w:val="none" w:sz="0" w:space="0" w:color="auto"/>
        <w:bottom w:val="none" w:sz="0" w:space="0" w:color="auto"/>
        <w:right w:val="none" w:sz="0" w:space="0" w:color="auto"/>
      </w:divBdr>
    </w:div>
    <w:div w:id="914364730">
      <w:bodyDiv w:val="1"/>
      <w:marLeft w:val="0"/>
      <w:marRight w:val="0"/>
      <w:marTop w:val="0"/>
      <w:marBottom w:val="0"/>
      <w:divBdr>
        <w:top w:val="none" w:sz="0" w:space="0" w:color="auto"/>
        <w:left w:val="none" w:sz="0" w:space="0" w:color="auto"/>
        <w:bottom w:val="none" w:sz="0" w:space="0" w:color="auto"/>
        <w:right w:val="none" w:sz="0" w:space="0" w:color="auto"/>
      </w:divBdr>
    </w:div>
    <w:div w:id="918179586">
      <w:bodyDiv w:val="1"/>
      <w:marLeft w:val="0"/>
      <w:marRight w:val="0"/>
      <w:marTop w:val="0"/>
      <w:marBottom w:val="0"/>
      <w:divBdr>
        <w:top w:val="none" w:sz="0" w:space="0" w:color="auto"/>
        <w:left w:val="none" w:sz="0" w:space="0" w:color="auto"/>
        <w:bottom w:val="none" w:sz="0" w:space="0" w:color="auto"/>
        <w:right w:val="none" w:sz="0" w:space="0" w:color="auto"/>
      </w:divBdr>
    </w:div>
    <w:div w:id="936445031">
      <w:bodyDiv w:val="1"/>
      <w:marLeft w:val="0"/>
      <w:marRight w:val="0"/>
      <w:marTop w:val="0"/>
      <w:marBottom w:val="0"/>
      <w:divBdr>
        <w:top w:val="none" w:sz="0" w:space="0" w:color="auto"/>
        <w:left w:val="none" w:sz="0" w:space="0" w:color="auto"/>
        <w:bottom w:val="none" w:sz="0" w:space="0" w:color="auto"/>
        <w:right w:val="none" w:sz="0" w:space="0" w:color="auto"/>
      </w:divBdr>
      <w:divsChild>
        <w:div w:id="653682473">
          <w:marLeft w:val="0"/>
          <w:marRight w:val="0"/>
          <w:marTop w:val="0"/>
          <w:marBottom w:val="0"/>
          <w:divBdr>
            <w:top w:val="none" w:sz="0" w:space="0" w:color="auto"/>
            <w:left w:val="none" w:sz="0" w:space="0" w:color="auto"/>
            <w:bottom w:val="none" w:sz="0" w:space="0" w:color="auto"/>
            <w:right w:val="none" w:sz="0" w:space="0" w:color="auto"/>
          </w:divBdr>
        </w:div>
      </w:divsChild>
    </w:div>
    <w:div w:id="965550035">
      <w:bodyDiv w:val="1"/>
      <w:marLeft w:val="0"/>
      <w:marRight w:val="0"/>
      <w:marTop w:val="0"/>
      <w:marBottom w:val="0"/>
      <w:divBdr>
        <w:top w:val="none" w:sz="0" w:space="0" w:color="auto"/>
        <w:left w:val="none" w:sz="0" w:space="0" w:color="auto"/>
        <w:bottom w:val="none" w:sz="0" w:space="0" w:color="auto"/>
        <w:right w:val="none" w:sz="0" w:space="0" w:color="auto"/>
      </w:divBdr>
    </w:div>
    <w:div w:id="1030185011">
      <w:bodyDiv w:val="1"/>
      <w:marLeft w:val="0"/>
      <w:marRight w:val="0"/>
      <w:marTop w:val="0"/>
      <w:marBottom w:val="0"/>
      <w:divBdr>
        <w:top w:val="none" w:sz="0" w:space="0" w:color="auto"/>
        <w:left w:val="none" w:sz="0" w:space="0" w:color="auto"/>
        <w:bottom w:val="none" w:sz="0" w:space="0" w:color="auto"/>
        <w:right w:val="none" w:sz="0" w:space="0" w:color="auto"/>
      </w:divBdr>
    </w:div>
    <w:div w:id="1049115328">
      <w:bodyDiv w:val="1"/>
      <w:marLeft w:val="0"/>
      <w:marRight w:val="0"/>
      <w:marTop w:val="0"/>
      <w:marBottom w:val="0"/>
      <w:divBdr>
        <w:top w:val="none" w:sz="0" w:space="0" w:color="auto"/>
        <w:left w:val="none" w:sz="0" w:space="0" w:color="auto"/>
        <w:bottom w:val="none" w:sz="0" w:space="0" w:color="auto"/>
        <w:right w:val="none" w:sz="0" w:space="0" w:color="auto"/>
      </w:divBdr>
    </w:div>
    <w:div w:id="1052656320">
      <w:bodyDiv w:val="1"/>
      <w:marLeft w:val="0"/>
      <w:marRight w:val="0"/>
      <w:marTop w:val="0"/>
      <w:marBottom w:val="0"/>
      <w:divBdr>
        <w:top w:val="none" w:sz="0" w:space="0" w:color="auto"/>
        <w:left w:val="none" w:sz="0" w:space="0" w:color="auto"/>
        <w:bottom w:val="none" w:sz="0" w:space="0" w:color="auto"/>
        <w:right w:val="none" w:sz="0" w:space="0" w:color="auto"/>
      </w:divBdr>
    </w:div>
    <w:div w:id="1082484410">
      <w:bodyDiv w:val="1"/>
      <w:marLeft w:val="0"/>
      <w:marRight w:val="0"/>
      <w:marTop w:val="0"/>
      <w:marBottom w:val="0"/>
      <w:divBdr>
        <w:top w:val="none" w:sz="0" w:space="0" w:color="auto"/>
        <w:left w:val="none" w:sz="0" w:space="0" w:color="auto"/>
        <w:bottom w:val="none" w:sz="0" w:space="0" w:color="auto"/>
        <w:right w:val="none" w:sz="0" w:space="0" w:color="auto"/>
      </w:divBdr>
    </w:div>
    <w:div w:id="1104230653">
      <w:bodyDiv w:val="1"/>
      <w:marLeft w:val="0"/>
      <w:marRight w:val="0"/>
      <w:marTop w:val="0"/>
      <w:marBottom w:val="0"/>
      <w:divBdr>
        <w:top w:val="none" w:sz="0" w:space="0" w:color="auto"/>
        <w:left w:val="none" w:sz="0" w:space="0" w:color="auto"/>
        <w:bottom w:val="none" w:sz="0" w:space="0" w:color="auto"/>
        <w:right w:val="none" w:sz="0" w:space="0" w:color="auto"/>
      </w:divBdr>
    </w:div>
    <w:div w:id="1222596523">
      <w:bodyDiv w:val="1"/>
      <w:marLeft w:val="0"/>
      <w:marRight w:val="0"/>
      <w:marTop w:val="0"/>
      <w:marBottom w:val="0"/>
      <w:divBdr>
        <w:top w:val="none" w:sz="0" w:space="0" w:color="auto"/>
        <w:left w:val="none" w:sz="0" w:space="0" w:color="auto"/>
        <w:bottom w:val="none" w:sz="0" w:space="0" w:color="auto"/>
        <w:right w:val="none" w:sz="0" w:space="0" w:color="auto"/>
      </w:divBdr>
    </w:div>
    <w:div w:id="1287351138">
      <w:bodyDiv w:val="1"/>
      <w:marLeft w:val="0"/>
      <w:marRight w:val="0"/>
      <w:marTop w:val="0"/>
      <w:marBottom w:val="0"/>
      <w:divBdr>
        <w:top w:val="none" w:sz="0" w:space="0" w:color="auto"/>
        <w:left w:val="none" w:sz="0" w:space="0" w:color="auto"/>
        <w:bottom w:val="none" w:sz="0" w:space="0" w:color="auto"/>
        <w:right w:val="none" w:sz="0" w:space="0" w:color="auto"/>
      </w:divBdr>
    </w:div>
    <w:div w:id="1289893197">
      <w:bodyDiv w:val="1"/>
      <w:marLeft w:val="0"/>
      <w:marRight w:val="0"/>
      <w:marTop w:val="0"/>
      <w:marBottom w:val="0"/>
      <w:divBdr>
        <w:top w:val="none" w:sz="0" w:space="0" w:color="auto"/>
        <w:left w:val="none" w:sz="0" w:space="0" w:color="auto"/>
        <w:bottom w:val="none" w:sz="0" w:space="0" w:color="auto"/>
        <w:right w:val="none" w:sz="0" w:space="0" w:color="auto"/>
      </w:divBdr>
    </w:div>
    <w:div w:id="1370254910">
      <w:bodyDiv w:val="1"/>
      <w:marLeft w:val="0"/>
      <w:marRight w:val="0"/>
      <w:marTop w:val="0"/>
      <w:marBottom w:val="0"/>
      <w:divBdr>
        <w:top w:val="none" w:sz="0" w:space="0" w:color="auto"/>
        <w:left w:val="none" w:sz="0" w:space="0" w:color="auto"/>
        <w:bottom w:val="none" w:sz="0" w:space="0" w:color="auto"/>
        <w:right w:val="none" w:sz="0" w:space="0" w:color="auto"/>
      </w:divBdr>
    </w:div>
    <w:div w:id="1441146683">
      <w:bodyDiv w:val="1"/>
      <w:marLeft w:val="0"/>
      <w:marRight w:val="0"/>
      <w:marTop w:val="0"/>
      <w:marBottom w:val="0"/>
      <w:divBdr>
        <w:top w:val="none" w:sz="0" w:space="0" w:color="auto"/>
        <w:left w:val="none" w:sz="0" w:space="0" w:color="auto"/>
        <w:bottom w:val="none" w:sz="0" w:space="0" w:color="auto"/>
        <w:right w:val="none" w:sz="0" w:space="0" w:color="auto"/>
      </w:divBdr>
    </w:div>
    <w:div w:id="1451894205">
      <w:bodyDiv w:val="1"/>
      <w:marLeft w:val="0"/>
      <w:marRight w:val="0"/>
      <w:marTop w:val="0"/>
      <w:marBottom w:val="0"/>
      <w:divBdr>
        <w:top w:val="none" w:sz="0" w:space="0" w:color="auto"/>
        <w:left w:val="none" w:sz="0" w:space="0" w:color="auto"/>
        <w:bottom w:val="none" w:sz="0" w:space="0" w:color="auto"/>
        <w:right w:val="none" w:sz="0" w:space="0" w:color="auto"/>
      </w:divBdr>
      <w:divsChild>
        <w:div w:id="45447742">
          <w:marLeft w:val="0"/>
          <w:marRight w:val="0"/>
          <w:marTop w:val="0"/>
          <w:marBottom w:val="0"/>
          <w:divBdr>
            <w:top w:val="none" w:sz="0" w:space="0" w:color="auto"/>
            <w:left w:val="none" w:sz="0" w:space="0" w:color="auto"/>
            <w:bottom w:val="none" w:sz="0" w:space="0" w:color="auto"/>
            <w:right w:val="none" w:sz="0" w:space="0" w:color="auto"/>
          </w:divBdr>
        </w:div>
      </w:divsChild>
    </w:div>
    <w:div w:id="1499928918">
      <w:bodyDiv w:val="1"/>
      <w:marLeft w:val="0"/>
      <w:marRight w:val="0"/>
      <w:marTop w:val="0"/>
      <w:marBottom w:val="0"/>
      <w:divBdr>
        <w:top w:val="none" w:sz="0" w:space="0" w:color="auto"/>
        <w:left w:val="none" w:sz="0" w:space="0" w:color="auto"/>
        <w:bottom w:val="none" w:sz="0" w:space="0" w:color="auto"/>
        <w:right w:val="none" w:sz="0" w:space="0" w:color="auto"/>
      </w:divBdr>
    </w:div>
    <w:div w:id="1545827880">
      <w:bodyDiv w:val="1"/>
      <w:marLeft w:val="0"/>
      <w:marRight w:val="0"/>
      <w:marTop w:val="0"/>
      <w:marBottom w:val="0"/>
      <w:divBdr>
        <w:top w:val="none" w:sz="0" w:space="0" w:color="auto"/>
        <w:left w:val="none" w:sz="0" w:space="0" w:color="auto"/>
        <w:bottom w:val="none" w:sz="0" w:space="0" w:color="auto"/>
        <w:right w:val="none" w:sz="0" w:space="0" w:color="auto"/>
      </w:divBdr>
    </w:div>
    <w:div w:id="1552308646">
      <w:bodyDiv w:val="1"/>
      <w:marLeft w:val="0"/>
      <w:marRight w:val="0"/>
      <w:marTop w:val="0"/>
      <w:marBottom w:val="0"/>
      <w:divBdr>
        <w:top w:val="none" w:sz="0" w:space="0" w:color="auto"/>
        <w:left w:val="none" w:sz="0" w:space="0" w:color="auto"/>
        <w:bottom w:val="none" w:sz="0" w:space="0" w:color="auto"/>
        <w:right w:val="none" w:sz="0" w:space="0" w:color="auto"/>
      </w:divBdr>
    </w:div>
    <w:div w:id="1677075961">
      <w:bodyDiv w:val="1"/>
      <w:marLeft w:val="0"/>
      <w:marRight w:val="0"/>
      <w:marTop w:val="0"/>
      <w:marBottom w:val="0"/>
      <w:divBdr>
        <w:top w:val="none" w:sz="0" w:space="0" w:color="auto"/>
        <w:left w:val="none" w:sz="0" w:space="0" w:color="auto"/>
        <w:bottom w:val="none" w:sz="0" w:space="0" w:color="auto"/>
        <w:right w:val="none" w:sz="0" w:space="0" w:color="auto"/>
      </w:divBdr>
    </w:div>
    <w:div w:id="1693264168">
      <w:bodyDiv w:val="1"/>
      <w:marLeft w:val="0"/>
      <w:marRight w:val="0"/>
      <w:marTop w:val="0"/>
      <w:marBottom w:val="0"/>
      <w:divBdr>
        <w:top w:val="none" w:sz="0" w:space="0" w:color="auto"/>
        <w:left w:val="none" w:sz="0" w:space="0" w:color="auto"/>
        <w:bottom w:val="none" w:sz="0" w:space="0" w:color="auto"/>
        <w:right w:val="none" w:sz="0" w:space="0" w:color="auto"/>
      </w:divBdr>
    </w:div>
    <w:div w:id="1813675605">
      <w:bodyDiv w:val="1"/>
      <w:marLeft w:val="0"/>
      <w:marRight w:val="0"/>
      <w:marTop w:val="0"/>
      <w:marBottom w:val="0"/>
      <w:divBdr>
        <w:top w:val="none" w:sz="0" w:space="0" w:color="auto"/>
        <w:left w:val="none" w:sz="0" w:space="0" w:color="auto"/>
        <w:bottom w:val="none" w:sz="0" w:space="0" w:color="auto"/>
        <w:right w:val="none" w:sz="0" w:space="0" w:color="auto"/>
      </w:divBdr>
    </w:div>
    <w:div w:id="1826776174">
      <w:bodyDiv w:val="1"/>
      <w:marLeft w:val="0"/>
      <w:marRight w:val="0"/>
      <w:marTop w:val="0"/>
      <w:marBottom w:val="0"/>
      <w:divBdr>
        <w:top w:val="none" w:sz="0" w:space="0" w:color="auto"/>
        <w:left w:val="none" w:sz="0" w:space="0" w:color="auto"/>
        <w:bottom w:val="none" w:sz="0" w:space="0" w:color="auto"/>
        <w:right w:val="none" w:sz="0" w:space="0" w:color="auto"/>
      </w:divBdr>
    </w:div>
    <w:div w:id="1832603731">
      <w:bodyDiv w:val="1"/>
      <w:marLeft w:val="0"/>
      <w:marRight w:val="0"/>
      <w:marTop w:val="0"/>
      <w:marBottom w:val="0"/>
      <w:divBdr>
        <w:top w:val="none" w:sz="0" w:space="0" w:color="auto"/>
        <w:left w:val="none" w:sz="0" w:space="0" w:color="auto"/>
        <w:bottom w:val="none" w:sz="0" w:space="0" w:color="auto"/>
        <w:right w:val="none" w:sz="0" w:space="0" w:color="auto"/>
      </w:divBdr>
    </w:div>
    <w:div w:id="1883131651">
      <w:bodyDiv w:val="1"/>
      <w:marLeft w:val="0"/>
      <w:marRight w:val="0"/>
      <w:marTop w:val="0"/>
      <w:marBottom w:val="0"/>
      <w:divBdr>
        <w:top w:val="none" w:sz="0" w:space="0" w:color="auto"/>
        <w:left w:val="none" w:sz="0" w:space="0" w:color="auto"/>
        <w:bottom w:val="none" w:sz="0" w:space="0" w:color="auto"/>
        <w:right w:val="none" w:sz="0" w:space="0" w:color="auto"/>
      </w:divBdr>
    </w:div>
    <w:div w:id="1884518886">
      <w:bodyDiv w:val="1"/>
      <w:marLeft w:val="0"/>
      <w:marRight w:val="0"/>
      <w:marTop w:val="0"/>
      <w:marBottom w:val="0"/>
      <w:divBdr>
        <w:top w:val="none" w:sz="0" w:space="0" w:color="auto"/>
        <w:left w:val="none" w:sz="0" w:space="0" w:color="auto"/>
        <w:bottom w:val="none" w:sz="0" w:space="0" w:color="auto"/>
        <w:right w:val="none" w:sz="0" w:space="0" w:color="auto"/>
      </w:divBdr>
    </w:div>
    <w:div w:id="1932422724">
      <w:bodyDiv w:val="1"/>
      <w:marLeft w:val="0"/>
      <w:marRight w:val="0"/>
      <w:marTop w:val="0"/>
      <w:marBottom w:val="0"/>
      <w:divBdr>
        <w:top w:val="none" w:sz="0" w:space="0" w:color="auto"/>
        <w:left w:val="none" w:sz="0" w:space="0" w:color="auto"/>
        <w:bottom w:val="none" w:sz="0" w:space="0" w:color="auto"/>
        <w:right w:val="none" w:sz="0" w:space="0" w:color="auto"/>
      </w:divBdr>
    </w:div>
    <w:div w:id="1943413903">
      <w:bodyDiv w:val="1"/>
      <w:marLeft w:val="0"/>
      <w:marRight w:val="0"/>
      <w:marTop w:val="0"/>
      <w:marBottom w:val="0"/>
      <w:divBdr>
        <w:top w:val="none" w:sz="0" w:space="0" w:color="auto"/>
        <w:left w:val="none" w:sz="0" w:space="0" w:color="auto"/>
        <w:bottom w:val="none" w:sz="0" w:space="0" w:color="auto"/>
        <w:right w:val="none" w:sz="0" w:space="0" w:color="auto"/>
      </w:divBdr>
    </w:div>
    <w:div w:id="1994332264">
      <w:bodyDiv w:val="1"/>
      <w:marLeft w:val="0"/>
      <w:marRight w:val="0"/>
      <w:marTop w:val="0"/>
      <w:marBottom w:val="0"/>
      <w:divBdr>
        <w:top w:val="none" w:sz="0" w:space="0" w:color="auto"/>
        <w:left w:val="none" w:sz="0" w:space="0" w:color="auto"/>
        <w:bottom w:val="none" w:sz="0" w:space="0" w:color="auto"/>
        <w:right w:val="none" w:sz="0" w:space="0" w:color="auto"/>
      </w:divBdr>
    </w:div>
    <w:div w:id="2031369849">
      <w:bodyDiv w:val="1"/>
      <w:marLeft w:val="0"/>
      <w:marRight w:val="0"/>
      <w:marTop w:val="0"/>
      <w:marBottom w:val="0"/>
      <w:divBdr>
        <w:top w:val="none" w:sz="0" w:space="0" w:color="auto"/>
        <w:left w:val="none" w:sz="0" w:space="0" w:color="auto"/>
        <w:bottom w:val="none" w:sz="0" w:space="0" w:color="auto"/>
        <w:right w:val="none" w:sz="0" w:space="0" w:color="auto"/>
      </w:divBdr>
    </w:div>
    <w:div w:id="2044288841">
      <w:bodyDiv w:val="1"/>
      <w:marLeft w:val="0"/>
      <w:marRight w:val="0"/>
      <w:marTop w:val="0"/>
      <w:marBottom w:val="0"/>
      <w:divBdr>
        <w:top w:val="none" w:sz="0" w:space="0" w:color="auto"/>
        <w:left w:val="none" w:sz="0" w:space="0" w:color="auto"/>
        <w:bottom w:val="none" w:sz="0" w:space="0" w:color="auto"/>
        <w:right w:val="none" w:sz="0" w:space="0" w:color="auto"/>
      </w:divBdr>
    </w:div>
    <w:div w:id="2050717704">
      <w:bodyDiv w:val="1"/>
      <w:marLeft w:val="0"/>
      <w:marRight w:val="0"/>
      <w:marTop w:val="0"/>
      <w:marBottom w:val="0"/>
      <w:divBdr>
        <w:top w:val="none" w:sz="0" w:space="0" w:color="auto"/>
        <w:left w:val="none" w:sz="0" w:space="0" w:color="auto"/>
        <w:bottom w:val="none" w:sz="0" w:space="0" w:color="auto"/>
        <w:right w:val="none" w:sz="0" w:space="0" w:color="auto"/>
      </w:divBdr>
    </w:div>
    <w:div w:id="2088913806">
      <w:bodyDiv w:val="1"/>
      <w:marLeft w:val="0"/>
      <w:marRight w:val="0"/>
      <w:marTop w:val="0"/>
      <w:marBottom w:val="0"/>
      <w:divBdr>
        <w:top w:val="none" w:sz="0" w:space="0" w:color="auto"/>
        <w:left w:val="none" w:sz="0" w:space="0" w:color="auto"/>
        <w:bottom w:val="none" w:sz="0" w:space="0" w:color="auto"/>
        <w:right w:val="none" w:sz="0" w:space="0" w:color="auto"/>
      </w:divBdr>
    </w:div>
    <w:div w:id="212213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a.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a.gov.tr" TargetMode="External"/><Relationship Id="rId5" Type="http://schemas.openxmlformats.org/officeDocument/2006/relationships/hyperlink" Target="http://www.ua.gov.t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2942</TotalTime>
  <Pages>23</Pages>
  <Words>8188</Words>
  <Characters>46675</Characters>
  <Application>Microsoft Office Word</Application>
  <DocSecurity>0</DocSecurity>
  <Lines>388</Lines>
  <Paragraphs>109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Erkan Alkan</dc:creator>
  <cp:keywords/>
  <dc:description/>
  <cp:lastModifiedBy>kevser özdemir</cp:lastModifiedBy>
  <cp:revision>111</cp:revision>
  <dcterms:created xsi:type="dcterms:W3CDTF">2024-04-02T11:16:00Z</dcterms:created>
  <dcterms:modified xsi:type="dcterms:W3CDTF">2024-05-06T19:47:00Z</dcterms:modified>
</cp:coreProperties>
</file>